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7FFE528A"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sdt>
            <w:sdtPr>
              <w:rPr>
                <w:rStyle w:val="Style1"/>
              </w:rPr>
              <w:id w:val="-644805943"/>
              <w:placeholder>
                <w:docPart w:val="9DC0D353554344C5BCE15B502558359A"/>
              </w:placeholder>
            </w:sdtPr>
            <w:sdtEndPr>
              <w:rPr>
                <w:rStyle w:val="DefaultParagraphFont"/>
                <w:rFonts w:cstheme="minorHAnsi"/>
                <w:b/>
                <w:noProof/>
                <w:color w:val="auto"/>
              </w:rPr>
            </w:sdtEndPr>
            <w:sdtContent>
              <w:r w:rsidR="00A210BB" w:rsidRPr="00160912">
                <w:rPr>
                  <w:rStyle w:val="Style1"/>
                </w:rPr>
                <w:t>0118</w:t>
              </w:r>
            </w:sdtContent>
          </w:sdt>
        </w:sdtContent>
      </w:sdt>
    </w:p>
    <w:p w14:paraId="0CABCF56" w14:textId="2B66F905"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Fonts w:cstheme="minorHAnsi"/>
              </w:rPr>
              <w:id w:val="-561173991"/>
              <w:placeholder>
                <w:docPart w:val="C3A8603BE447464F8CE1E8F96B8390C8"/>
              </w:placeholder>
            </w:sdtPr>
            <w:sdtEndPr>
              <w:rPr>
                <w:rStyle w:val="DefaultParagraphFont"/>
                <w:noProof/>
                <w:color w:val="auto"/>
              </w:rPr>
            </w:sdtEndPr>
            <w:sdtContent>
              <w:r w:rsidR="00A210BB" w:rsidRPr="00160912">
                <w:rPr>
                  <w:rStyle w:val="Style1"/>
                  <w:rFonts w:cstheme="minorHAnsi"/>
                </w:rPr>
                <w:t>Anti-Lipid Treatment Discharge</w:t>
              </w:r>
            </w:sdtContent>
          </w:sdt>
        </w:sdtContent>
      </w:sdt>
    </w:p>
    <w:p w14:paraId="0CABCF57" w14:textId="43DB3380"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8-08-01T00:00:00Z">
            <w:dateFormat w:val="M/d/yyyy"/>
            <w:lid w:val="en-US"/>
            <w:storeMappedDataAs w:val="dateTime"/>
            <w:calendar w:val="gregorian"/>
          </w:date>
        </w:sdtPr>
        <w:sdtEndPr>
          <w:rPr>
            <w:rStyle w:val="DefaultParagraphFont"/>
            <w:noProof/>
            <w:color w:val="auto"/>
            <w:u w:val="none"/>
          </w:rPr>
        </w:sdtEndPr>
        <w:sdtContent>
          <w:r w:rsidR="00A210BB">
            <w:rPr>
              <w:rStyle w:val="Style2"/>
              <w:rFonts w:cstheme="minorHAnsi"/>
            </w:rPr>
            <w:t>8/1/2018</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7126C2"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7126C2"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7126C2"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7126C2"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45A5FE50" w:rsidR="000B7D57" w:rsidRPr="00C775CE" w:rsidRDefault="007126C2"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4754C3">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7126C2"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7126C2"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7126C2"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7126C2"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7A77AD8" w:rsidR="00A01494" w:rsidRPr="000F1B7A" w:rsidRDefault="007126C2"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7126C2"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5E66B786" w:rsidR="00A01494" w:rsidRPr="000F1B7A" w:rsidRDefault="007126C2"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4754C3">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7459850" w:rsidR="00A01494" w:rsidRPr="000F1B7A" w:rsidRDefault="007126C2"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4754C3">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7126C2"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7126C2"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7126C2"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7126C2"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7126C2"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7126C2"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505C6971" w14:textId="77777777" w:rsidR="004754C3" w:rsidRDefault="004754C3" w:rsidP="00DB3627">
      <w:pPr>
        <w:autoSpaceDE w:val="0"/>
        <w:autoSpaceDN w:val="0"/>
        <w:adjustRightInd w:val="0"/>
        <w:spacing w:after="0" w:line="240" w:lineRule="auto"/>
        <w:rPr>
          <w:rFonts w:cstheme="minorHAnsi"/>
          <w:bCs/>
        </w:rPr>
      </w:pPr>
    </w:p>
    <w:p w14:paraId="56E9A175" w14:textId="77777777" w:rsidR="004754C3" w:rsidRPr="00160912" w:rsidRDefault="004754C3" w:rsidP="004754C3">
      <w:pPr>
        <w:autoSpaceDE w:val="0"/>
        <w:autoSpaceDN w:val="0"/>
        <w:adjustRightInd w:val="0"/>
        <w:spacing w:after="0" w:line="240" w:lineRule="auto"/>
        <w:rPr>
          <w:rFonts w:cstheme="minorHAnsi"/>
          <w:bCs/>
        </w:rPr>
      </w:pPr>
      <w:r w:rsidRPr="00160912">
        <w:rPr>
          <w:rFonts w:cstheme="minorHAnsi"/>
          <w:bCs/>
        </w:rPr>
        <w:t>STS Adult Cardiac Surgery Database Version 2.73</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2D5C2902"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color w:val="0000FF"/>
          </w:rPr>
          <w:id w:val="950514773"/>
          <w:text/>
        </w:sdtPr>
        <w:sdtEndPr/>
        <w:sdtContent>
          <w:r w:rsidR="004754C3" w:rsidRPr="004754C3">
            <w:rPr>
              <w:color w:val="0000FF"/>
            </w:rPr>
            <w:t>July 2013 – June 2014</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7126C2"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7126C2"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4341D33D" w:rsidR="000414E8" w:rsidRPr="00A01494" w:rsidRDefault="007126C2"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4754C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09B25293" w:rsidR="000414E8" w:rsidRPr="00A01494" w:rsidRDefault="007126C2"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4754C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0A1703F8" w:rsidR="000414E8" w:rsidRPr="00A01494" w:rsidRDefault="007126C2"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4754C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131F18F1" w:rsidR="000414E8" w:rsidRPr="00A01494" w:rsidRDefault="007126C2"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4754C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7126C2"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7126C2"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7126C2"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7126C2"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17D9EF3F" w14:textId="77777777" w:rsidR="00BC048E" w:rsidRDefault="00BC048E" w:rsidP="00DB3627">
      <w:pPr>
        <w:autoSpaceDE w:val="0"/>
        <w:autoSpaceDN w:val="0"/>
        <w:adjustRightInd w:val="0"/>
        <w:spacing w:after="0" w:line="240" w:lineRule="auto"/>
        <w:rPr>
          <w:rFonts w:cstheme="minorHAnsi"/>
          <w:bCs/>
        </w:rPr>
      </w:pPr>
    </w:p>
    <w:p w14:paraId="551CCCB6" w14:textId="77777777" w:rsidR="00BC048E" w:rsidRPr="00594FC9" w:rsidRDefault="00BC048E" w:rsidP="00BC048E">
      <w:pPr>
        <w:autoSpaceDE w:val="0"/>
        <w:autoSpaceDN w:val="0"/>
        <w:adjustRightInd w:val="0"/>
        <w:spacing w:after="0" w:line="240" w:lineRule="auto"/>
        <w:rPr>
          <w:rFonts w:ascii="Calibri" w:eastAsia="Calibri" w:hAnsi="Calibri" w:cs="Calibri"/>
          <w:bCs/>
        </w:rPr>
      </w:pPr>
      <w:bookmarkStart w:id="11" w:name="distribution-of-participant-sample-sizes"/>
      <w:r w:rsidRPr="00594FC9">
        <w:rPr>
          <w:rFonts w:ascii="Calibri" w:eastAsia="Calibri" w:hAnsi="Calibri" w:cs="Calibri"/>
          <w:bCs/>
        </w:rPr>
        <w:t xml:space="preserve">The calculation of the isolated CABG anti-lipid treatment at discharge measure using the 12 months from July 2013 to June 2014 included 139,132 operations from 1045 STS participants. </w:t>
      </w:r>
    </w:p>
    <w:p w14:paraId="4CE643AC" w14:textId="77777777" w:rsidR="00BC048E" w:rsidRPr="00594FC9" w:rsidRDefault="00BC048E" w:rsidP="00BC048E">
      <w:pPr>
        <w:autoSpaceDE w:val="0"/>
        <w:autoSpaceDN w:val="0"/>
        <w:adjustRightInd w:val="0"/>
        <w:spacing w:after="0" w:line="240" w:lineRule="auto"/>
        <w:rPr>
          <w:rFonts w:ascii="Calibri" w:eastAsia="Calibri" w:hAnsi="Calibri" w:cs="Calibri"/>
          <w:bCs/>
        </w:rPr>
      </w:pPr>
    </w:p>
    <w:p w14:paraId="38BF0A5B" w14:textId="77777777" w:rsidR="00BC048E" w:rsidRPr="00594FC9" w:rsidRDefault="00BC048E" w:rsidP="00BC048E">
      <w:pPr>
        <w:autoSpaceDE w:val="0"/>
        <w:autoSpaceDN w:val="0"/>
        <w:adjustRightInd w:val="0"/>
        <w:spacing w:after="0" w:line="240" w:lineRule="auto"/>
        <w:rPr>
          <w:rFonts w:ascii="Calibri" w:eastAsia="Calibri" w:hAnsi="Calibri" w:cs="Calibri"/>
          <w:b/>
          <w:bCs/>
          <w:iCs/>
        </w:rPr>
      </w:pPr>
      <w:r w:rsidRPr="00594FC9">
        <w:rPr>
          <w:rFonts w:ascii="Calibri" w:eastAsia="Calibri" w:hAnsi="Calibri" w:cs="Calibri"/>
          <w:b/>
          <w:bCs/>
          <w:iCs/>
        </w:rPr>
        <w:lastRenderedPageBreak/>
        <w:t>Distribution of participant specific</w:t>
      </w:r>
      <w:r>
        <w:rPr>
          <w:rFonts w:ascii="Calibri" w:eastAsia="Calibri" w:hAnsi="Calibri" w:cs="Calibri"/>
          <w:b/>
          <w:bCs/>
          <w:iCs/>
        </w:rPr>
        <w:t xml:space="preserve"> sample sizes (denominator)</w:t>
      </w:r>
      <w:r w:rsidRPr="00594FC9">
        <w:rPr>
          <w:rFonts w:ascii="Calibri" w:eastAsia="Calibri" w:hAnsi="Calibri" w:cs="Calibri"/>
          <w:b/>
          <w:bCs/>
          <w:iCs/>
        </w:rPr>
        <w:t xml:space="preserve"> and event rates (numerator/denominator)</w:t>
      </w:r>
    </w:p>
    <w:tbl>
      <w:tblPr>
        <w:tblW w:w="0" w:type="auto"/>
        <w:tblInd w:w="198" w:type="dxa"/>
        <w:tblBorders>
          <w:top w:val="single" w:sz="8" w:space="0" w:color="000000"/>
          <w:bottom w:val="single" w:sz="8" w:space="0" w:color="000000"/>
        </w:tblBorders>
        <w:tblLook w:val="04A0" w:firstRow="1" w:lastRow="0" w:firstColumn="1" w:lastColumn="0" w:noHBand="0" w:noVBand="1"/>
      </w:tblPr>
      <w:tblGrid>
        <w:gridCol w:w="746"/>
        <w:gridCol w:w="830"/>
        <w:gridCol w:w="3389"/>
      </w:tblGrid>
      <w:tr w:rsidR="00BC048E" w:rsidRPr="00594FC9" w14:paraId="39344E56" w14:textId="77777777" w:rsidTr="000E1666">
        <w:tc>
          <w:tcPr>
            <w:tcW w:w="0" w:type="auto"/>
            <w:tcBorders>
              <w:top w:val="single" w:sz="8" w:space="0" w:color="000000"/>
              <w:left w:val="nil"/>
              <w:bottom w:val="single" w:sz="8" w:space="0" w:color="000000"/>
              <w:right w:val="nil"/>
            </w:tcBorders>
            <w:shd w:val="clear" w:color="auto" w:fill="auto"/>
          </w:tcPr>
          <w:p w14:paraId="13FD1BFA" w14:textId="77777777" w:rsidR="00BC048E" w:rsidRPr="00594FC9" w:rsidRDefault="00BC048E" w:rsidP="000E1666">
            <w:pPr>
              <w:autoSpaceDE w:val="0"/>
              <w:autoSpaceDN w:val="0"/>
              <w:adjustRightInd w:val="0"/>
              <w:spacing w:after="0" w:line="240" w:lineRule="auto"/>
              <w:rPr>
                <w:rFonts w:ascii="Calibri" w:eastAsia="Calibri" w:hAnsi="Calibri" w:cs="Calibri"/>
                <w:b/>
                <w:bCs/>
              </w:rPr>
            </w:pPr>
            <w:r w:rsidRPr="00594FC9">
              <w:rPr>
                <w:rFonts w:ascii="Calibri" w:eastAsia="Calibri" w:hAnsi="Calibri" w:cs="Calibri"/>
                <w:b/>
                <w:bCs/>
              </w:rPr>
              <w:t>Stat</w:t>
            </w:r>
          </w:p>
        </w:tc>
        <w:tc>
          <w:tcPr>
            <w:tcW w:w="0" w:type="auto"/>
            <w:tcBorders>
              <w:top w:val="single" w:sz="8" w:space="0" w:color="000000"/>
              <w:left w:val="nil"/>
              <w:bottom w:val="single" w:sz="8" w:space="0" w:color="000000"/>
              <w:right w:val="nil"/>
            </w:tcBorders>
            <w:shd w:val="clear" w:color="auto" w:fill="auto"/>
          </w:tcPr>
          <w:p w14:paraId="70271445" w14:textId="77777777" w:rsidR="00BC048E" w:rsidRPr="00594FC9" w:rsidRDefault="00BC048E" w:rsidP="000E1666">
            <w:pPr>
              <w:autoSpaceDE w:val="0"/>
              <w:autoSpaceDN w:val="0"/>
              <w:adjustRightInd w:val="0"/>
              <w:spacing w:after="0" w:line="240" w:lineRule="auto"/>
              <w:rPr>
                <w:rFonts w:ascii="Calibri" w:eastAsia="Calibri" w:hAnsi="Calibri" w:cs="Calibri"/>
                <w:b/>
                <w:bCs/>
              </w:rPr>
            </w:pPr>
            <w:r w:rsidRPr="00594FC9">
              <w:rPr>
                <w:rFonts w:ascii="Calibri" w:eastAsia="Calibri" w:hAnsi="Calibri" w:cs="Calibri"/>
                <w:b/>
                <w:bCs/>
              </w:rPr>
              <w:t>N</w:t>
            </w:r>
          </w:p>
        </w:tc>
        <w:tc>
          <w:tcPr>
            <w:tcW w:w="0" w:type="auto"/>
            <w:tcBorders>
              <w:top w:val="single" w:sz="8" w:space="0" w:color="000000"/>
              <w:left w:val="nil"/>
              <w:bottom w:val="single" w:sz="8" w:space="0" w:color="000000"/>
              <w:right w:val="nil"/>
            </w:tcBorders>
            <w:shd w:val="clear" w:color="auto" w:fill="auto"/>
          </w:tcPr>
          <w:p w14:paraId="26417BBA" w14:textId="77777777" w:rsidR="00BC048E" w:rsidRPr="00594FC9" w:rsidRDefault="00BC048E" w:rsidP="000E1666">
            <w:pPr>
              <w:autoSpaceDE w:val="0"/>
              <w:autoSpaceDN w:val="0"/>
              <w:adjustRightInd w:val="0"/>
              <w:spacing w:after="0" w:line="240" w:lineRule="auto"/>
              <w:rPr>
                <w:rFonts w:ascii="Calibri" w:eastAsia="Calibri" w:hAnsi="Calibri" w:cs="Calibri"/>
                <w:b/>
                <w:bCs/>
              </w:rPr>
            </w:pPr>
            <w:r w:rsidRPr="00594FC9">
              <w:rPr>
                <w:rFonts w:ascii="Calibri" w:eastAsia="Calibri" w:hAnsi="Calibri" w:cs="Calibri"/>
                <w:b/>
                <w:bCs/>
              </w:rPr>
              <w:t>% anti-lipid treatment at discharge</w:t>
            </w:r>
          </w:p>
        </w:tc>
      </w:tr>
      <w:tr w:rsidR="00BC048E" w:rsidRPr="00594FC9" w14:paraId="011B0704" w14:textId="77777777" w:rsidTr="000E1666">
        <w:trPr>
          <w:trHeight w:val="322"/>
        </w:trPr>
        <w:tc>
          <w:tcPr>
            <w:tcW w:w="0" w:type="auto"/>
            <w:tcBorders>
              <w:left w:val="nil"/>
              <w:right w:val="nil"/>
            </w:tcBorders>
            <w:shd w:val="clear" w:color="auto" w:fill="C0C0C0"/>
          </w:tcPr>
          <w:p w14:paraId="26AE02D3" w14:textId="77777777" w:rsidR="00BC048E" w:rsidRPr="00594FC9" w:rsidRDefault="00BC048E" w:rsidP="000E1666">
            <w:pPr>
              <w:autoSpaceDE w:val="0"/>
              <w:autoSpaceDN w:val="0"/>
              <w:adjustRightInd w:val="0"/>
              <w:spacing w:after="0" w:line="240" w:lineRule="auto"/>
              <w:rPr>
                <w:rFonts w:ascii="Calibri" w:eastAsia="Calibri" w:hAnsi="Calibri" w:cs="Calibri"/>
                <w:b/>
                <w:bCs/>
              </w:rPr>
            </w:pPr>
            <w:r w:rsidRPr="00594FC9">
              <w:rPr>
                <w:rFonts w:ascii="Calibri" w:eastAsia="Calibri" w:hAnsi="Calibri" w:cs="Calibri"/>
                <w:b/>
                <w:bCs/>
              </w:rPr>
              <w:t>N</w:t>
            </w:r>
          </w:p>
        </w:tc>
        <w:tc>
          <w:tcPr>
            <w:tcW w:w="0" w:type="auto"/>
            <w:tcBorders>
              <w:left w:val="nil"/>
              <w:right w:val="nil"/>
            </w:tcBorders>
            <w:shd w:val="clear" w:color="auto" w:fill="C0C0C0"/>
          </w:tcPr>
          <w:p w14:paraId="7CAF1A5C"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1039.0</w:t>
            </w:r>
          </w:p>
        </w:tc>
        <w:tc>
          <w:tcPr>
            <w:tcW w:w="0" w:type="auto"/>
            <w:tcBorders>
              <w:left w:val="nil"/>
              <w:right w:val="nil"/>
            </w:tcBorders>
            <w:shd w:val="clear" w:color="auto" w:fill="C0C0C0"/>
          </w:tcPr>
          <w:p w14:paraId="64934716"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1039.0</w:t>
            </w:r>
          </w:p>
        </w:tc>
      </w:tr>
      <w:tr w:rsidR="00BC048E" w:rsidRPr="00594FC9" w14:paraId="070AB300" w14:textId="77777777" w:rsidTr="000E1666">
        <w:tc>
          <w:tcPr>
            <w:tcW w:w="0" w:type="auto"/>
            <w:shd w:val="clear" w:color="auto" w:fill="auto"/>
          </w:tcPr>
          <w:p w14:paraId="04E8C6C6" w14:textId="77777777" w:rsidR="00BC048E" w:rsidRPr="00594FC9" w:rsidRDefault="00BC048E" w:rsidP="000E1666">
            <w:pPr>
              <w:autoSpaceDE w:val="0"/>
              <w:autoSpaceDN w:val="0"/>
              <w:adjustRightInd w:val="0"/>
              <w:spacing w:after="0" w:line="240" w:lineRule="auto"/>
              <w:rPr>
                <w:rFonts w:ascii="Calibri" w:eastAsia="Calibri" w:hAnsi="Calibri" w:cs="Calibri"/>
                <w:b/>
                <w:bCs/>
              </w:rPr>
            </w:pPr>
            <w:r w:rsidRPr="00594FC9">
              <w:rPr>
                <w:rFonts w:ascii="Calibri" w:eastAsia="Calibri" w:hAnsi="Calibri" w:cs="Calibri"/>
                <w:b/>
                <w:bCs/>
              </w:rPr>
              <w:t>Mean</w:t>
            </w:r>
          </w:p>
        </w:tc>
        <w:tc>
          <w:tcPr>
            <w:tcW w:w="0" w:type="auto"/>
            <w:shd w:val="clear" w:color="auto" w:fill="auto"/>
          </w:tcPr>
          <w:p w14:paraId="711E54BF"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133.4</w:t>
            </w:r>
          </w:p>
        </w:tc>
        <w:tc>
          <w:tcPr>
            <w:tcW w:w="0" w:type="auto"/>
            <w:shd w:val="clear" w:color="auto" w:fill="auto"/>
          </w:tcPr>
          <w:p w14:paraId="33A61F47"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97.5</w:t>
            </w:r>
          </w:p>
        </w:tc>
      </w:tr>
      <w:tr w:rsidR="00BC048E" w:rsidRPr="00594FC9" w14:paraId="1283A3CD" w14:textId="77777777" w:rsidTr="000E1666">
        <w:tc>
          <w:tcPr>
            <w:tcW w:w="0" w:type="auto"/>
            <w:tcBorders>
              <w:left w:val="nil"/>
              <w:right w:val="nil"/>
            </w:tcBorders>
            <w:shd w:val="clear" w:color="auto" w:fill="C0C0C0"/>
          </w:tcPr>
          <w:p w14:paraId="4081B010" w14:textId="77777777" w:rsidR="00BC048E" w:rsidRPr="00594FC9" w:rsidRDefault="00BC048E" w:rsidP="000E1666">
            <w:pPr>
              <w:autoSpaceDE w:val="0"/>
              <w:autoSpaceDN w:val="0"/>
              <w:adjustRightInd w:val="0"/>
              <w:spacing w:after="0" w:line="240" w:lineRule="auto"/>
              <w:rPr>
                <w:rFonts w:ascii="Calibri" w:eastAsia="Calibri" w:hAnsi="Calibri" w:cs="Calibri"/>
                <w:b/>
                <w:bCs/>
              </w:rPr>
            </w:pPr>
            <w:r w:rsidRPr="00594FC9">
              <w:rPr>
                <w:rFonts w:ascii="Calibri" w:eastAsia="Calibri" w:hAnsi="Calibri" w:cs="Calibri"/>
                <w:b/>
                <w:bCs/>
              </w:rPr>
              <w:t>STD</w:t>
            </w:r>
          </w:p>
        </w:tc>
        <w:tc>
          <w:tcPr>
            <w:tcW w:w="0" w:type="auto"/>
            <w:tcBorders>
              <w:left w:val="nil"/>
              <w:right w:val="nil"/>
            </w:tcBorders>
            <w:shd w:val="clear" w:color="auto" w:fill="C0C0C0"/>
          </w:tcPr>
          <w:p w14:paraId="4A4C1DF8"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105.6</w:t>
            </w:r>
          </w:p>
        </w:tc>
        <w:tc>
          <w:tcPr>
            <w:tcW w:w="0" w:type="auto"/>
            <w:tcBorders>
              <w:left w:val="nil"/>
              <w:right w:val="nil"/>
            </w:tcBorders>
            <w:shd w:val="clear" w:color="auto" w:fill="C0C0C0"/>
          </w:tcPr>
          <w:p w14:paraId="652689DC"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3.8</w:t>
            </w:r>
          </w:p>
        </w:tc>
      </w:tr>
      <w:tr w:rsidR="00BC048E" w:rsidRPr="00594FC9" w14:paraId="329D3B1A" w14:textId="77777777" w:rsidTr="000E1666">
        <w:tc>
          <w:tcPr>
            <w:tcW w:w="0" w:type="auto"/>
            <w:shd w:val="clear" w:color="auto" w:fill="auto"/>
          </w:tcPr>
          <w:p w14:paraId="5F2FB202" w14:textId="77777777" w:rsidR="00BC048E" w:rsidRPr="00594FC9" w:rsidRDefault="00BC048E" w:rsidP="000E1666">
            <w:pPr>
              <w:autoSpaceDE w:val="0"/>
              <w:autoSpaceDN w:val="0"/>
              <w:adjustRightInd w:val="0"/>
              <w:spacing w:after="0" w:line="240" w:lineRule="auto"/>
              <w:rPr>
                <w:rFonts w:ascii="Calibri" w:eastAsia="Calibri" w:hAnsi="Calibri" w:cs="Calibri"/>
                <w:b/>
                <w:bCs/>
              </w:rPr>
            </w:pPr>
            <w:r w:rsidRPr="00594FC9">
              <w:rPr>
                <w:rFonts w:ascii="Calibri" w:eastAsia="Calibri" w:hAnsi="Calibri" w:cs="Calibri"/>
                <w:b/>
                <w:bCs/>
              </w:rPr>
              <w:t>IQR</w:t>
            </w:r>
          </w:p>
        </w:tc>
        <w:tc>
          <w:tcPr>
            <w:tcW w:w="0" w:type="auto"/>
            <w:shd w:val="clear" w:color="auto" w:fill="auto"/>
          </w:tcPr>
          <w:p w14:paraId="43CCDBF4"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119.5</w:t>
            </w:r>
          </w:p>
        </w:tc>
        <w:tc>
          <w:tcPr>
            <w:tcW w:w="0" w:type="auto"/>
            <w:shd w:val="clear" w:color="auto" w:fill="auto"/>
          </w:tcPr>
          <w:p w14:paraId="251F08B1"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3.2</w:t>
            </w:r>
          </w:p>
        </w:tc>
      </w:tr>
      <w:tr w:rsidR="00BC048E" w:rsidRPr="00594FC9" w14:paraId="2FF04DE2" w14:textId="77777777" w:rsidTr="000E1666">
        <w:tc>
          <w:tcPr>
            <w:tcW w:w="0" w:type="auto"/>
            <w:tcBorders>
              <w:left w:val="nil"/>
              <w:right w:val="nil"/>
            </w:tcBorders>
            <w:shd w:val="clear" w:color="auto" w:fill="C0C0C0"/>
          </w:tcPr>
          <w:p w14:paraId="54F13540" w14:textId="77777777" w:rsidR="00BC048E" w:rsidRPr="00594FC9" w:rsidRDefault="00BC048E" w:rsidP="000E1666">
            <w:pPr>
              <w:autoSpaceDE w:val="0"/>
              <w:autoSpaceDN w:val="0"/>
              <w:adjustRightInd w:val="0"/>
              <w:spacing w:after="0" w:line="240" w:lineRule="auto"/>
              <w:rPr>
                <w:rFonts w:ascii="Calibri" w:eastAsia="Calibri" w:hAnsi="Calibri" w:cs="Calibri"/>
                <w:b/>
                <w:bCs/>
              </w:rPr>
            </w:pPr>
            <w:r w:rsidRPr="00594FC9">
              <w:rPr>
                <w:rFonts w:ascii="Calibri" w:eastAsia="Calibri" w:hAnsi="Calibri" w:cs="Calibri"/>
                <w:b/>
                <w:bCs/>
              </w:rPr>
              <w:t>0%</w:t>
            </w:r>
          </w:p>
        </w:tc>
        <w:tc>
          <w:tcPr>
            <w:tcW w:w="0" w:type="auto"/>
            <w:tcBorders>
              <w:left w:val="nil"/>
              <w:right w:val="nil"/>
            </w:tcBorders>
            <w:shd w:val="clear" w:color="auto" w:fill="C0C0C0"/>
          </w:tcPr>
          <w:p w14:paraId="4494CC2A"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1.0</w:t>
            </w:r>
          </w:p>
        </w:tc>
        <w:tc>
          <w:tcPr>
            <w:tcW w:w="0" w:type="auto"/>
            <w:tcBorders>
              <w:left w:val="nil"/>
              <w:right w:val="nil"/>
            </w:tcBorders>
            <w:shd w:val="clear" w:color="auto" w:fill="C0C0C0"/>
          </w:tcPr>
          <w:p w14:paraId="1B694106"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67.6</w:t>
            </w:r>
          </w:p>
        </w:tc>
      </w:tr>
      <w:tr w:rsidR="00BC048E" w:rsidRPr="00594FC9" w14:paraId="5933523E" w14:textId="77777777" w:rsidTr="000E1666">
        <w:tc>
          <w:tcPr>
            <w:tcW w:w="0" w:type="auto"/>
            <w:shd w:val="clear" w:color="auto" w:fill="auto"/>
          </w:tcPr>
          <w:p w14:paraId="30E8B49D" w14:textId="77777777" w:rsidR="00BC048E" w:rsidRPr="00594FC9" w:rsidRDefault="00BC048E" w:rsidP="000E1666">
            <w:pPr>
              <w:autoSpaceDE w:val="0"/>
              <w:autoSpaceDN w:val="0"/>
              <w:adjustRightInd w:val="0"/>
              <w:spacing w:after="0" w:line="240" w:lineRule="auto"/>
              <w:rPr>
                <w:rFonts w:ascii="Calibri" w:eastAsia="Calibri" w:hAnsi="Calibri" w:cs="Calibri"/>
                <w:b/>
                <w:bCs/>
              </w:rPr>
            </w:pPr>
            <w:r w:rsidRPr="00594FC9">
              <w:rPr>
                <w:rFonts w:ascii="Calibri" w:eastAsia="Calibri" w:hAnsi="Calibri" w:cs="Calibri"/>
                <w:b/>
                <w:bCs/>
              </w:rPr>
              <w:t>10%</w:t>
            </w:r>
          </w:p>
        </w:tc>
        <w:tc>
          <w:tcPr>
            <w:tcW w:w="0" w:type="auto"/>
            <w:shd w:val="clear" w:color="auto" w:fill="auto"/>
          </w:tcPr>
          <w:p w14:paraId="6A65B8E2"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34.8</w:t>
            </w:r>
          </w:p>
        </w:tc>
        <w:tc>
          <w:tcPr>
            <w:tcW w:w="0" w:type="auto"/>
            <w:shd w:val="clear" w:color="auto" w:fill="auto"/>
          </w:tcPr>
          <w:p w14:paraId="5B72ABBD"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93.1</w:t>
            </w:r>
          </w:p>
        </w:tc>
      </w:tr>
      <w:tr w:rsidR="00BC048E" w:rsidRPr="00594FC9" w14:paraId="1B212969" w14:textId="77777777" w:rsidTr="000E1666">
        <w:tc>
          <w:tcPr>
            <w:tcW w:w="0" w:type="auto"/>
            <w:tcBorders>
              <w:left w:val="nil"/>
              <w:right w:val="nil"/>
            </w:tcBorders>
            <w:shd w:val="clear" w:color="auto" w:fill="C0C0C0"/>
          </w:tcPr>
          <w:p w14:paraId="20E6F389" w14:textId="77777777" w:rsidR="00BC048E" w:rsidRPr="00594FC9" w:rsidRDefault="00BC048E" w:rsidP="000E1666">
            <w:pPr>
              <w:autoSpaceDE w:val="0"/>
              <w:autoSpaceDN w:val="0"/>
              <w:adjustRightInd w:val="0"/>
              <w:spacing w:after="0" w:line="240" w:lineRule="auto"/>
              <w:rPr>
                <w:rFonts w:ascii="Calibri" w:eastAsia="Calibri" w:hAnsi="Calibri" w:cs="Calibri"/>
                <w:b/>
                <w:bCs/>
              </w:rPr>
            </w:pPr>
            <w:r w:rsidRPr="00594FC9">
              <w:rPr>
                <w:rFonts w:ascii="Calibri" w:eastAsia="Calibri" w:hAnsi="Calibri" w:cs="Calibri"/>
                <w:b/>
                <w:bCs/>
              </w:rPr>
              <w:t>20%</w:t>
            </w:r>
          </w:p>
        </w:tc>
        <w:tc>
          <w:tcPr>
            <w:tcW w:w="0" w:type="auto"/>
            <w:tcBorders>
              <w:left w:val="nil"/>
              <w:right w:val="nil"/>
            </w:tcBorders>
            <w:shd w:val="clear" w:color="auto" w:fill="C0C0C0"/>
          </w:tcPr>
          <w:p w14:paraId="57198E88"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52.0</w:t>
            </w:r>
          </w:p>
        </w:tc>
        <w:tc>
          <w:tcPr>
            <w:tcW w:w="0" w:type="auto"/>
            <w:tcBorders>
              <w:left w:val="nil"/>
              <w:right w:val="nil"/>
            </w:tcBorders>
            <w:shd w:val="clear" w:color="auto" w:fill="C0C0C0"/>
          </w:tcPr>
          <w:p w14:paraId="0A7DE75A"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96.1</w:t>
            </w:r>
          </w:p>
        </w:tc>
      </w:tr>
      <w:tr w:rsidR="00BC048E" w:rsidRPr="00594FC9" w14:paraId="1F2A09BB" w14:textId="77777777" w:rsidTr="000E1666">
        <w:tc>
          <w:tcPr>
            <w:tcW w:w="0" w:type="auto"/>
            <w:shd w:val="clear" w:color="auto" w:fill="auto"/>
          </w:tcPr>
          <w:p w14:paraId="623E6015" w14:textId="77777777" w:rsidR="00BC048E" w:rsidRPr="00594FC9" w:rsidRDefault="00BC048E" w:rsidP="000E1666">
            <w:pPr>
              <w:autoSpaceDE w:val="0"/>
              <w:autoSpaceDN w:val="0"/>
              <w:adjustRightInd w:val="0"/>
              <w:spacing w:after="0" w:line="240" w:lineRule="auto"/>
              <w:rPr>
                <w:rFonts w:ascii="Calibri" w:eastAsia="Calibri" w:hAnsi="Calibri" w:cs="Calibri"/>
                <w:b/>
                <w:bCs/>
              </w:rPr>
            </w:pPr>
            <w:r w:rsidRPr="00594FC9">
              <w:rPr>
                <w:rFonts w:ascii="Calibri" w:eastAsia="Calibri" w:hAnsi="Calibri" w:cs="Calibri"/>
                <w:b/>
                <w:bCs/>
              </w:rPr>
              <w:t>30%</w:t>
            </w:r>
          </w:p>
        </w:tc>
        <w:tc>
          <w:tcPr>
            <w:tcW w:w="0" w:type="auto"/>
            <w:shd w:val="clear" w:color="auto" w:fill="auto"/>
          </w:tcPr>
          <w:p w14:paraId="0DF8F5A6"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70.0</w:t>
            </w:r>
          </w:p>
        </w:tc>
        <w:tc>
          <w:tcPr>
            <w:tcW w:w="0" w:type="auto"/>
            <w:shd w:val="clear" w:color="auto" w:fill="auto"/>
          </w:tcPr>
          <w:p w14:paraId="22F4A9FD"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97.4</w:t>
            </w:r>
          </w:p>
        </w:tc>
      </w:tr>
      <w:tr w:rsidR="00BC048E" w:rsidRPr="00594FC9" w14:paraId="480888AF" w14:textId="77777777" w:rsidTr="000E1666">
        <w:tc>
          <w:tcPr>
            <w:tcW w:w="0" w:type="auto"/>
            <w:tcBorders>
              <w:left w:val="nil"/>
              <w:right w:val="nil"/>
            </w:tcBorders>
            <w:shd w:val="clear" w:color="auto" w:fill="C0C0C0"/>
          </w:tcPr>
          <w:p w14:paraId="2AC414F7" w14:textId="77777777" w:rsidR="00BC048E" w:rsidRPr="00594FC9" w:rsidRDefault="00BC048E" w:rsidP="000E1666">
            <w:pPr>
              <w:autoSpaceDE w:val="0"/>
              <w:autoSpaceDN w:val="0"/>
              <w:adjustRightInd w:val="0"/>
              <w:spacing w:after="0" w:line="240" w:lineRule="auto"/>
              <w:rPr>
                <w:rFonts w:ascii="Calibri" w:eastAsia="Calibri" w:hAnsi="Calibri" w:cs="Calibri"/>
                <w:b/>
                <w:bCs/>
              </w:rPr>
            </w:pPr>
            <w:r w:rsidRPr="00594FC9">
              <w:rPr>
                <w:rFonts w:ascii="Calibri" w:eastAsia="Calibri" w:hAnsi="Calibri" w:cs="Calibri"/>
                <w:b/>
                <w:bCs/>
              </w:rPr>
              <w:t>40%</w:t>
            </w:r>
          </w:p>
        </w:tc>
        <w:tc>
          <w:tcPr>
            <w:tcW w:w="0" w:type="auto"/>
            <w:tcBorders>
              <w:left w:val="nil"/>
              <w:right w:val="nil"/>
            </w:tcBorders>
            <w:shd w:val="clear" w:color="auto" w:fill="C0C0C0"/>
          </w:tcPr>
          <w:p w14:paraId="3F650CE4"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85.0</w:t>
            </w:r>
          </w:p>
        </w:tc>
        <w:tc>
          <w:tcPr>
            <w:tcW w:w="0" w:type="auto"/>
            <w:tcBorders>
              <w:left w:val="nil"/>
              <w:right w:val="nil"/>
            </w:tcBorders>
            <w:shd w:val="clear" w:color="auto" w:fill="C0C0C0"/>
          </w:tcPr>
          <w:p w14:paraId="22AC5368"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98.1</w:t>
            </w:r>
          </w:p>
        </w:tc>
      </w:tr>
      <w:tr w:rsidR="00BC048E" w:rsidRPr="00594FC9" w14:paraId="1E74C4E0" w14:textId="77777777" w:rsidTr="000E1666">
        <w:tc>
          <w:tcPr>
            <w:tcW w:w="0" w:type="auto"/>
            <w:shd w:val="clear" w:color="auto" w:fill="auto"/>
          </w:tcPr>
          <w:p w14:paraId="0A707B7E" w14:textId="77777777" w:rsidR="00BC048E" w:rsidRPr="00594FC9" w:rsidRDefault="00BC048E" w:rsidP="000E1666">
            <w:pPr>
              <w:autoSpaceDE w:val="0"/>
              <w:autoSpaceDN w:val="0"/>
              <w:adjustRightInd w:val="0"/>
              <w:spacing w:after="0" w:line="240" w:lineRule="auto"/>
              <w:rPr>
                <w:rFonts w:ascii="Calibri" w:eastAsia="Calibri" w:hAnsi="Calibri" w:cs="Calibri"/>
                <w:b/>
                <w:bCs/>
              </w:rPr>
            </w:pPr>
            <w:r w:rsidRPr="00594FC9">
              <w:rPr>
                <w:rFonts w:ascii="Calibri" w:eastAsia="Calibri" w:hAnsi="Calibri" w:cs="Calibri"/>
                <w:b/>
                <w:bCs/>
              </w:rPr>
              <w:t>50%</w:t>
            </w:r>
          </w:p>
        </w:tc>
        <w:tc>
          <w:tcPr>
            <w:tcW w:w="0" w:type="auto"/>
            <w:shd w:val="clear" w:color="auto" w:fill="auto"/>
          </w:tcPr>
          <w:p w14:paraId="183E430E"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105.0</w:t>
            </w:r>
          </w:p>
        </w:tc>
        <w:tc>
          <w:tcPr>
            <w:tcW w:w="0" w:type="auto"/>
            <w:shd w:val="clear" w:color="auto" w:fill="auto"/>
          </w:tcPr>
          <w:p w14:paraId="279F1EFE"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98.7</w:t>
            </w:r>
          </w:p>
        </w:tc>
      </w:tr>
      <w:tr w:rsidR="00BC048E" w:rsidRPr="00594FC9" w14:paraId="654FBB7C" w14:textId="77777777" w:rsidTr="000E1666">
        <w:tc>
          <w:tcPr>
            <w:tcW w:w="0" w:type="auto"/>
            <w:tcBorders>
              <w:left w:val="nil"/>
              <w:right w:val="nil"/>
            </w:tcBorders>
            <w:shd w:val="clear" w:color="auto" w:fill="C0C0C0"/>
          </w:tcPr>
          <w:p w14:paraId="00B18D9C" w14:textId="77777777" w:rsidR="00BC048E" w:rsidRPr="00594FC9" w:rsidRDefault="00BC048E" w:rsidP="000E1666">
            <w:pPr>
              <w:autoSpaceDE w:val="0"/>
              <w:autoSpaceDN w:val="0"/>
              <w:adjustRightInd w:val="0"/>
              <w:spacing w:after="0" w:line="240" w:lineRule="auto"/>
              <w:rPr>
                <w:rFonts w:ascii="Calibri" w:eastAsia="Calibri" w:hAnsi="Calibri" w:cs="Calibri"/>
                <w:b/>
                <w:bCs/>
              </w:rPr>
            </w:pPr>
            <w:r w:rsidRPr="00594FC9">
              <w:rPr>
                <w:rFonts w:ascii="Calibri" w:eastAsia="Calibri" w:hAnsi="Calibri" w:cs="Calibri"/>
                <w:b/>
                <w:bCs/>
              </w:rPr>
              <w:t>60%</w:t>
            </w:r>
          </w:p>
        </w:tc>
        <w:tc>
          <w:tcPr>
            <w:tcW w:w="0" w:type="auto"/>
            <w:tcBorders>
              <w:left w:val="nil"/>
              <w:right w:val="nil"/>
            </w:tcBorders>
            <w:shd w:val="clear" w:color="auto" w:fill="C0C0C0"/>
          </w:tcPr>
          <w:p w14:paraId="3692510B"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127.0</w:t>
            </w:r>
          </w:p>
        </w:tc>
        <w:tc>
          <w:tcPr>
            <w:tcW w:w="0" w:type="auto"/>
            <w:tcBorders>
              <w:left w:val="nil"/>
              <w:right w:val="nil"/>
            </w:tcBorders>
            <w:shd w:val="clear" w:color="auto" w:fill="C0C0C0"/>
          </w:tcPr>
          <w:p w14:paraId="263BF5C1"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99.3</w:t>
            </w:r>
          </w:p>
        </w:tc>
      </w:tr>
      <w:tr w:rsidR="00BC048E" w:rsidRPr="00594FC9" w14:paraId="31E13072" w14:textId="77777777" w:rsidTr="000E1666">
        <w:tc>
          <w:tcPr>
            <w:tcW w:w="0" w:type="auto"/>
            <w:shd w:val="clear" w:color="auto" w:fill="auto"/>
          </w:tcPr>
          <w:p w14:paraId="3ED8841A" w14:textId="77777777" w:rsidR="00BC048E" w:rsidRPr="00594FC9" w:rsidRDefault="00BC048E" w:rsidP="000E1666">
            <w:pPr>
              <w:autoSpaceDE w:val="0"/>
              <w:autoSpaceDN w:val="0"/>
              <w:adjustRightInd w:val="0"/>
              <w:spacing w:after="0" w:line="240" w:lineRule="auto"/>
              <w:rPr>
                <w:rFonts w:ascii="Calibri" w:eastAsia="Calibri" w:hAnsi="Calibri" w:cs="Calibri"/>
                <w:b/>
                <w:bCs/>
              </w:rPr>
            </w:pPr>
            <w:r w:rsidRPr="00594FC9">
              <w:rPr>
                <w:rFonts w:ascii="Calibri" w:eastAsia="Calibri" w:hAnsi="Calibri" w:cs="Calibri"/>
                <w:b/>
                <w:bCs/>
              </w:rPr>
              <w:t>70%</w:t>
            </w:r>
          </w:p>
        </w:tc>
        <w:tc>
          <w:tcPr>
            <w:tcW w:w="0" w:type="auto"/>
            <w:shd w:val="clear" w:color="auto" w:fill="auto"/>
          </w:tcPr>
          <w:p w14:paraId="13509D2F"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158.6</w:t>
            </w:r>
          </w:p>
        </w:tc>
        <w:tc>
          <w:tcPr>
            <w:tcW w:w="0" w:type="auto"/>
            <w:shd w:val="clear" w:color="auto" w:fill="auto"/>
          </w:tcPr>
          <w:p w14:paraId="16AACF58"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100.0</w:t>
            </w:r>
          </w:p>
        </w:tc>
      </w:tr>
      <w:tr w:rsidR="00BC048E" w:rsidRPr="00594FC9" w14:paraId="1C636CD0" w14:textId="77777777" w:rsidTr="000E1666">
        <w:tc>
          <w:tcPr>
            <w:tcW w:w="0" w:type="auto"/>
            <w:tcBorders>
              <w:left w:val="nil"/>
              <w:right w:val="nil"/>
            </w:tcBorders>
            <w:shd w:val="clear" w:color="auto" w:fill="C0C0C0"/>
          </w:tcPr>
          <w:p w14:paraId="270C5836" w14:textId="77777777" w:rsidR="00BC048E" w:rsidRPr="00594FC9" w:rsidRDefault="00BC048E" w:rsidP="000E1666">
            <w:pPr>
              <w:autoSpaceDE w:val="0"/>
              <w:autoSpaceDN w:val="0"/>
              <w:adjustRightInd w:val="0"/>
              <w:spacing w:after="0" w:line="240" w:lineRule="auto"/>
              <w:rPr>
                <w:rFonts w:ascii="Calibri" w:eastAsia="Calibri" w:hAnsi="Calibri" w:cs="Calibri"/>
                <w:b/>
                <w:bCs/>
              </w:rPr>
            </w:pPr>
            <w:r w:rsidRPr="00594FC9">
              <w:rPr>
                <w:rFonts w:ascii="Calibri" w:eastAsia="Calibri" w:hAnsi="Calibri" w:cs="Calibri"/>
                <w:b/>
                <w:bCs/>
              </w:rPr>
              <w:t>80%</w:t>
            </w:r>
          </w:p>
        </w:tc>
        <w:tc>
          <w:tcPr>
            <w:tcW w:w="0" w:type="auto"/>
            <w:tcBorders>
              <w:left w:val="nil"/>
              <w:right w:val="nil"/>
            </w:tcBorders>
            <w:shd w:val="clear" w:color="auto" w:fill="C0C0C0"/>
          </w:tcPr>
          <w:p w14:paraId="1FA0DE72"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202.0</w:t>
            </w:r>
          </w:p>
        </w:tc>
        <w:tc>
          <w:tcPr>
            <w:tcW w:w="0" w:type="auto"/>
            <w:tcBorders>
              <w:left w:val="nil"/>
              <w:right w:val="nil"/>
            </w:tcBorders>
            <w:shd w:val="clear" w:color="auto" w:fill="C0C0C0"/>
          </w:tcPr>
          <w:p w14:paraId="7982722F"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100.0</w:t>
            </w:r>
          </w:p>
        </w:tc>
      </w:tr>
      <w:tr w:rsidR="00BC048E" w:rsidRPr="00594FC9" w14:paraId="5FB02E5F" w14:textId="77777777" w:rsidTr="000E1666">
        <w:tc>
          <w:tcPr>
            <w:tcW w:w="0" w:type="auto"/>
            <w:shd w:val="clear" w:color="auto" w:fill="auto"/>
          </w:tcPr>
          <w:p w14:paraId="2D52253B" w14:textId="77777777" w:rsidR="00BC048E" w:rsidRPr="00594FC9" w:rsidRDefault="00BC048E" w:rsidP="000E1666">
            <w:pPr>
              <w:autoSpaceDE w:val="0"/>
              <w:autoSpaceDN w:val="0"/>
              <w:adjustRightInd w:val="0"/>
              <w:spacing w:after="0" w:line="240" w:lineRule="auto"/>
              <w:rPr>
                <w:rFonts w:ascii="Calibri" w:eastAsia="Calibri" w:hAnsi="Calibri" w:cs="Calibri"/>
                <w:b/>
                <w:bCs/>
              </w:rPr>
            </w:pPr>
            <w:r w:rsidRPr="00594FC9">
              <w:rPr>
                <w:rFonts w:ascii="Calibri" w:eastAsia="Calibri" w:hAnsi="Calibri" w:cs="Calibri"/>
                <w:b/>
                <w:bCs/>
              </w:rPr>
              <w:t>90%</w:t>
            </w:r>
          </w:p>
        </w:tc>
        <w:tc>
          <w:tcPr>
            <w:tcW w:w="0" w:type="auto"/>
            <w:shd w:val="clear" w:color="auto" w:fill="auto"/>
          </w:tcPr>
          <w:p w14:paraId="436B0EB7"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265.2</w:t>
            </w:r>
          </w:p>
        </w:tc>
        <w:tc>
          <w:tcPr>
            <w:tcW w:w="0" w:type="auto"/>
            <w:shd w:val="clear" w:color="auto" w:fill="auto"/>
          </w:tcPr>
          <w:p w14:paraId="7D206ADA"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100.0</w:t>
            </w:r>
          </w:p>
        </w:tc>
      </w:tr>
      <w:tr w:rsidR="00BC048E" w:rsidRPr="00594FC9" w14:paraId="675858D7" w14:textId="77777777" w:rsidTr="000E1666">
        <w:tc>
          <w:tcPr>
            <w:tcW w:w="0" w:type="auto"/>
            <w:tcBorders>
              <w:left w:val="nil"/>
              <w:right w:val="nil"/>
            </w:tcBorders>
            <w:shd w:val="clear" w:color="auto" w:fill="C0C0C0"/>
          </w:tcPr>
          <w:p w14:paraId="04EFD20D" w14:textId="77777777" w:rsidR="00BC048E" w:rsidRPr="00594FC9" w:rsidRDefault="00BC048E" w:rsidP="000E1666">
            <w:pPr>
              <w:autoSpaceDE w:val="0"/>
              <w:autoSpaceDN w:val="0"/>
              <w:adjustRightInd w:val="0"/>
              <w:spacing w:after="0" w:line="240" w:lineRule="auto"/>
              <w:rPr>
                <w:rFonts w:ascii="Calibri" w:eastAsia="Calibri" w:hAnsi="Calibri" w:cs="Calibri"/>
                <w:b/>
                <w:bCs/>
              </w:rPr>
            </w:pPr>
            <w:r w:rsidRPr="00594FC9">
              <w:rPr>
                <w:rFonts w:ascii="Calibri" w:eastAsia="Calibri" w:hAnsi="Calibri" w:cs="Calibri"/>
                <w:b/>
                <w:bCs/>
              </w:rPr>
              <w:t>100%</w:t>
            </w:r>
          </w:p>
        </w:tc>
        <w:tc>
          <w:tcPr>
            <w:tcW w:w="0" w:type="auto"/>
            <w:tcBorders>
              <w:left w:val="nil"/>
              <w:right w:val="nil"/>
            </w:tcBorders>
            <w:shd w:val="clear" w:color="auto" w:fill="C0C0C0"/>
          </w:tcPr>
          <w:p w14:paraId="7F59E089"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899.0</w:t>
            </w:r>
          </w:p>
        </w:tc>
        <w:tc>
          <w:tcPr>
            <w:tcW w:w="0" w:type="auto"/>
            <w:tcBorders>
              <w:left w:val="nil"/>
              <w:right w:val="nil"/>
            </w:tcBorders>
            <w:shd w:val="clear" w:color="auto" w:fill="C0C0C0"/>
          </w:tcPr>
          <w:p w14:paraId="3607E13B"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100.0</w:t>
            </w:r>
          </w:p>
        </w:tc>
      </w:tr>
      <w:bookmarkEnd w:id="11"/>
    </w:tbl>
    <w:p w14:paraId="43552A17" w14:textId="77777777" w:rsidR="00BC048E" w:rsidRPr="00594FC9" w:rsidRDefault="00BC048E" w:rsidP="00BC048E">
      <w:pPr>
        <w:autoSpaceDE w:val="0"/>
        <w:autoSpaceDN w:val="0"/>
        <w:adjustRightInd w:val="0"/>
        <w:spacing w:after="0" w:line="240" w:lineRule="auto"/>
        <w:rPr>
          <w:rFonts w:ascii="Calibri" w:eastAsia="Calibri" w:hAnsi="Calibri" w:cs="Calibri"/>
          <w:bCs/>
        </w:rPr>
      </w:pPr>
    </w:p>
    <w:p w14:paraId="353C831B" w14:textId="77777777" w:rsidR="00BC048E" w:rsidRPr="00594FC9" w:rsidRDefault="00BC048E" w:rsidP="00BC048E">
      <w:pPr>
        <w:autoSpaceDE w:val="0"/>
        <w:autoSpaceDN w:val="0"/>
        <w:adjustRightInd w:val="0"/>
        <w:spacing w:after="0" w:line="240" w:lineRule="auto"/>
        <w:rPr>
          <w:rFonts w:ascii="Calibri" w:eastAsia="Calibri" w:hAnsi="Calibri" w:cs="Calibri"/>
          <w:b/>
          <w:bCs/>
          <w:iCs/>
        </w:rPr>
      </w:pPr>
      <w:r w:rsidRPr="00594FC9">
        <w:rPr>
          <w:rFonts w:ascii="Calibri" w:eastAsia="Calibri" w:hAnsi="Calibri" w:cs="Calibri"/>
          <w:b/>
          <w:bCs/>
          <w:iCs/>
        </w:rPr>
        <w:t>Distribution of pa</w:t>
      </w:r>
      <w:r>
        <w:rPr>
          <w:rFonts w:ascii="Calibri" w:eastAsia="Calibri" w:hAnsi="Calibri" w:cs="Calibri"/>
          <w:b/>
          <w:bCs/>
          <w:iCs/>
        </w:rPr>
        <w:t>rticipants by geographic region</w:t>
      </w:r>
    </w:p>
    <w:tbl>
      <w:tblPr>
        <w:tblW w:w="0" w:type="auto"/>
        <w:tblInd w:w="198" w:type="dxa"/>
        <w:tblBorders>
          <w:top w:val="single" w:sz="8" w:space="0" w:color="000000"/>
          <w:bottom w:val="single" w:sz="8" w:space="0" w:color="000000"/>
        </w:tblBorders>
        <w:tblLook w:val="04A0" w:firstRow="1" w:lastRow="0" w:firstColumn="1" w:lastColumn="0" w:noHBand="0" w:noVBand="1"/>
      </w:tblPr>
      <w:tblGrid>
        <w:gridCol w:w="1235"/>
        <w:gridCol w:w="551"/>
      </w:tblGrid>
      <w:tr w:rsidR="00BC048E" w:rsidRPr="00594FC9" w14:paraId="528AB4A4" w14:textId="77777777" w:rsidTr="000E1666">
        <w:tc>
          <w:tcPr>
            <w:tcW w:w="0" w:type="auto"/>
            <w:shd w:val="clear" w:color="auto" w:fill="auto"/>
          </w:tcPr>
          <w:p w14:paraId="6D7E78F9" w14:textId="77777777" w:rsidR="00BC048E" w:rsidRPr="00594FC9" w:rsidRDefault="00BC048E" w:rsidP="000E1666">
            <w:pPr>
              <w:autoSpaceDE w:val="0"/>
              <w:autoSpaceDN w:val="0"/>
              <w:adjustRightInd w:val="0"/>
              <w:spacing w:after="0" w:line="240" w:lineRule="auto"/>
              <w:rPr>
                <w:rFonts w:ascii="Calibri" w:eastAsia="Calibri" w:hAnsi="Calibri" w:cs="Calibri"/>
                <w:b/>
                <w:bCs/>
              </w:rPr>
            </w:pPr>
          </w:p>
        </w:tc>
        <w:tc>
          <w:tcPr>
            <w:tcW w:w="0" w:type="auto"/>
            <w:shd w:val="clear" w:color="auto" w:fill="auto"/>
          </w:tcPr>
          <w:p w14:paraId="27F3E451" w14:textId="77777777" w:rsidR="00BC048E" w:rsidRPr="00594FC9" w:rsidRDefault="00BC048E" w:rsidP="000E1666">
            <w:pPr>
              <w:autoSpaceDE w:val="0"/>
              <w:autoSpaceDN w:val="0"/>
              <w:adjustRightInd w:val="0"/>
              <w:spacing w:after="0" w:line="240" w:lineRule="auto"/>
              <w:rPr>
                <w:rFonts w:ascii="Calibri" w:eastAsia="Calibri" w:hAnsi="Calibri" w:cs="Calibri"/>
                <w:bCs/>
              </w:rPr>
            </w:pPr>
          </w:p>
        </w:tc>
      </w:tr>
      <w:tr w:rsidR="00BC048E" w:rsidRPr="00594FC9" w14:paraId="258CC479" w14:textId="77777777" w:rsidTr="000E1666">
        <w:tc>
          <w:tcPr>
            <w:tcW w:w="0" w:type="auto"/>
            <w:tcBorders>
              <w:left w:val="nil"/>
              <w:right w:val="nil"/>
            </w:tcBorders>
            <w:shd w:val="clear" w:color="auto" w:fill="C0C0C0"/>
          </w:tcPr>
          <w:p w14:paraId="2E40E0C7" w14:textId="77777777" w:rsidR="00BC048E" w:rsidRPr="00594FC9" w:rsidRDefault="00BC048E" w:rsidP="000E1666">
            <w:pPr>
              <w:autoSpaceDE w:val="0"/>
              <w:autoSpaceDN w:val="0"/>
              <w:adjustRightInd w:val="0"/>
              <w:spacing w:after="0" w:line="240" w:lineRule="auto"/>
              <w:rPr>
                <w:rFonts w:ascii="Calibri" w:eastAsia="Calibri" w:hAnsi="Calibri" w:cs="Calibri"/>
                <w:b/>
                <w:bCs/>
              </w:rPr>
            </w:pPr>
            <w:r w:rsidRPr="00594FC9">
              <w:rPr>
                <w:rFonts w:ascii="Calibri" w:eastAsia="Calibri" w:hAnsi="Calibri" w:cs="Calibri"/>
                <w:b/>
                <w:bCs/>
              </w:rPr>
              <w:t>Region</w:t>
            </w:r>
          </w:p>
        </w:tc>
        <w:tc>
          <w:tcPr>
            <w:tcW w:w="0" w:type="auto"/>
            <w:tcBorders>
              <w:left w:val="nil"/>
              <w:right w:val="nil"/>
            </w:tcBorders>
            <w:shd w:val="clear" w:color="auto" w:fill="C0C0C0"/>
          </w:tcPr>
          <w:p w14:paraId="09FC0D09" w14:textId="77777777" w:rsidR="00BC048E" w:rsidRPr="00594FC9" w:rsidRDefault="00BC048E" w:rsidP="000E1666">
            <w:pPr>
              <w:autoSpaceDE w:val="0"/>
              <w:autoSpaceDN w:val="0"/>
              <w:adjustRightInd w:val="0"/>
              <w:spacing w:after="0" w:line="240" w:lineRule="auto"/>
              <w:rPr>
                <w:rFonts w:ascii="Calibri" w:eastAsia="Calibri" w:hAnsi="Calibri" w:cs="Calibri"/>
                <w:bCs/>
              </w:rPr>
            </w:pPr>
          </w:p>
        </w:tc>
      </w:tr>
      <w:tr w:rsidR="00BC048E" w:rsidRPr="00594FC9" w14:paraId="44C5FCE2" w14:textId="77777777" w:rsidTr="000E1666">
        <w:tc>
          <w:tcPr>
            <w:tcW w:w="0" w:type="auto"/>
            <w:shd w:val="clear" w:color="auto" w:fill="auto"/>
          </w:tcPr>
          <w:p w14:paraId="245A2442" w14:textId="77777777" w:rsidR="00BC048E" w:rsidRPr="00594FC9" w:rsidRDefault="00BC048E" w:rsidP="000E1666">
            <w:pPr>
              <w:autoSpaceDE w:val="0"/>
              <w:autoSpaceDN w:val="0"/>
              <w:adjustRightInd w:val="0"/>
              <w:spacing w:after="0" w:line="240" w:lineRule="auto"/>
              <w:rPr>
                <w:rFonts w:ascii="Calibri" w:eastAsia="Calibri" w:hAnsi="Calibri" w:cs="Calibri"/>
                <w:b/>
                <w:bCs/>
              </w:rPr>
            </w:pPr>
            <w:r w:rsidRPr="00594FC9">
              <w:rPr>
                <w:rFonts w:ascii="Calibri" w:eastAsia="Calibri" w:hAnsi="Calibri" w:cs="Calibri"/>
                <w:b/>
                <w:bCs/>
              </w:rPr>
              <w:t xml:space="preserve">  Midwest</w:t>
            </w:r>
          </w:p>
        </w:tc>
        <w:tc>
          <w:tcPr>
            <w:tcW w:w="0" w:type="auto"/>
            <w:shd w:val="clear" w:color="auto" w:fill="auto"/>
          </w:tcPr>
          <w:p w14:paraId="312DCAB3"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300</w:t>
            </w:r>
          </w:p>
        </w:tc>
      </w:tr>
      <w:tr w:rsidR="00BC048E" w:rsidRPr="00594FC9" w14:paraId="7B17C558" w14:textId="77777777" w:rsidTr="000E1666">
        <w:tc>
          <w:tcPr>
            <w:tcW w:w="0" w:type="auto"/>
            <w:tcBorders>
              <w:left w:val="nil"/>
              <w:right w:val="nil"/>
            </w:tcBorders>
            <w:shd w:val="clear" w:color="auto" w:fill="C0C0C0"/>
          </w:tcPr>
          <w:p w14:paraId="7A834B5B" w14:textId="77777777" w:rsidR="00BC048E" w:rsidRPr="00594FC9" w:rsidRDefault="00BC048E" w:rsidP="000E1666">
            <w:pPr>
              <w:autoSpaceDE w:val="0"/>
              <w:autoSpaceDN w:val="0"/>
              <w:adjustRightInd w:val="0"/>
              <w:spacing w:after="0" w:line="240" w:lineRule="auto"/>
              <w:rPr>
                <w:rFonts w:ascii="Calibri" w:eastAsia="Calibri" w:hAnsi="Calibri" w:cs="Calibri"/>
                <w:b/>
                <w:bCs/>
              </w:rPr>
            </w:pPr>
            <w:r w:rsidRPr="00594FC9">
              <w:rPr>
                <w:rFonts w:ascii="Calibri" w:eastAsia="Calibri" w:hAnsi="Calibri" w:cs="Calibri"/>
                <w:b/>
                <w:bCs/>
              </w:rPr>
              <w:t xml:space="preserve">  Northeast</w:t>
            </w:r>
          </w:p>
        </w:tc>
        <w:tc>
          <w:tcPr>
            <w:tcW w:w="0" w:type="auto"/>
            <w:tcBorders>
              <w:left w:val="nil"/>
              <w:right w:val="nil"/>
            </w:tcBorders>
            <w:shd w:val="clear" w:color="auto" w:fill="C0C0C0"/>
          </w:tcPr>
          <w:p w14:paraId="19EED96C"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130</w:t>
            </w:r>
          </w:p>
        </w:tc>
      </w:tr>
      <w:tr w:rsidR="00BC048E" w:rsidRPr="00594FC9" w14:paraId="106D0710" w14:textId="77777777" w:rsidTr="000E1666">
        <w:tc>
          <w:tcPr>
            <w:tcW w:w="0" w:type="auto"/>
            <w:tcBorders>
              <w:left w:val="nil"/>
              <w:right w:val="nil"/>
            </w:tcBorders>
            <w:shd w:val="clear" w:color="auto" w:fill="C0C0C0"/>
          </w:tcPr>
          <w:p w14:paraId="59FABB40" w14:textId="77777777" w:rsidR="00BC048E" w:rsidRPr="00594FC9" w:rsidRDefault="00BC048E" w:rsidP="000E1666">
            <w:pPr>
              <w:autoSpaceDE w:val="0"/>
              <w:autoSpaceDN w:val="0"/>
              <w:adjustRightInd w:val="0"/>
              <w:spacing w:after="0" w:line="240" w:lineRule="auto"/>
              <w:rPr>
                <w:rFonts w:ascii="Calibri" w:eastAsia="Calibri" w:hAnsi="Calibri" w:cs="Calibri"/>
                <w:b/>
                <w:bCs/>
              </w:rPr>
            </w:pPr>
            <w:r w:rsidRPr="00594FC9">
              <w:rPr>
                <w:rFonts w:ascii="Calibri" w:eastAsia="Calibri" w:hAnsi="Calibri" w:cs="Calibri"/>
                <w:b/>
                <w:bCs/>
              </w:rPr>
              <w:t xml:space="preserve">  South</w:t>
            </w:r>
          </w:p>
        </w:tc>
        <w:tc>
          <w:tcPr>
            <w:tcW w:w="0" w:type="auto"/>
            <w:tcBorders>
              <w:left w:val="nil"/>
              <w:right w:val="nil"/>
            </w:tcBorders>
            <w:shd w:val="clear" w:color="auto" w:fill="C0C0C0"/>
          </w:tcPr>
          <w:p w14:paraId="02EE70E1"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393</w:t>
            </w:r>
          </w:p>
        </w:tc>
      </w:tr>
      <w:tr w:rsidR="00BC048E" w:rsidRPr="00594FC9" w14:paraId="7428ED6D" w14:textId="77777777" w:rsidTr="000E1666">
        <w:tc>
          <w:tcPr>
            <w:tcW w:w="0" w:type="auto"/>
            <w:shd w:val="clear" w:color="auto" w:fill="auto"/>
          </w:tcPr>
          <w:p w14:paraId="41B4A172" w14:textId="77777777" w:rsidR="00BC048E" w:rsidRPr="00594FC9" w:rsidRDefault="00BC048E" w:rsidP="000E1666">
            <w:pPr>
              <w:autoSpaceDE w:val="0"/>
              <w:autoSpaceDN w:val="0"/>
              <w:adjustRightInd w:val="0"/>
              <w:spacing w:after="0" w:line="240" w:lineRule="auto"/>
              <w:rPr>
                <w:rFonts w:ascii="Calibri" w:eastAsia="Calibri" w:hAnsi="Calibri" w:cs="Calibri"/>
                <w:b/>
                <w:bCs/>
              </w:rPr>
            </w:pPr>
            <w:r w:rsidRPr="00594FC9">
              <w:rPr>
                <w:rFonts w:ascii="Calibri" w:eastAsia="Calibri" w:hAnsi="Calibri" w:cs="Calibri"/>
                <w:b/>
                <w:bCs/>
              </w:rPr>
              <w:t xml:space="preserve">  West</w:t>
            </w:r>
          </w:p>
        </w:tc>
        <w:tc>
          <w:tcPr>
            <w:tcW w:w="0" w:type="auto"/>
            <w:shd w:val="clear" w:color="auto" w:fill="auto"/>
          </w:tcPr>
          <w:p w14:paraId="49A25879" w14:textId="77777777" w:rsidR="00BC048E" w:rsidRPr="00594FC9" w:rsidRDefault="00BC048E" w:rsidP="000E1666">
            <w:pPr>
              <w:autoSpaceDE w:val="0"/>
              <w:autoSpaceDN w:val="0"/>
              <w:adjustRightInd w:val="0"/>
              <w:spacing w:after="0" w:line="240" w:lineRule="auto"/>
              <w:rPr>
                <w:rFonts w:ascii="Calibri" w:eastAsia="Calibri" w:hAnsi="Calibri" w:cs="Calibri"/>
                <w:bCs/>
              </w:rPr>
            </w:pPr>
            <w:r w:rsidRPr="00594FC9">
              <w:rPr>
                <w:rFonts w:ascii="Calibri" w:eastAsia="Calibri" w:hAnsi="Calibri" w:cs="Calibri"/>
                <w:bCs/>
              </w:rPr>
              <w:t>216</w:t>
            </w:r>
          </w:p>
        </w:tc>
      </w:tr>
    </w:tbl>
    <w:p w14:paraId="0CABCFC8" w14:textId="2A3953C6" w:rsidR="002B5016" w:rsidRPr="00A25024" w:rsidRDefault="00BC048E" w:rsidP="00DB3627">
      <w:pPr>
        <w:autoSpaceDE w:val="0"/>
        <w:autoSpaceDN w:val="0"/>
        <w:adjustRightInd w:val="0"/>
        <w:spacing w:after="0" w:line="240" w:lineRule="auto"/>
        <w:rPr>
          <w:rFonts w:cstheme="minorHAnsi"/>
          <w:bCs/>
        </w:rPr>
      </w:pPr>
      <w:r w:rsidRPr="00C05453">
        <w:rPr>
          <w:rFonts w:ascii="Calibri" w:eastAsia="Calibri" w:hAnsi="Calibri" w:cs="Calibri"/>
          <w:bCs/>
          <w:highlight w:val="yellow"/>
        </w:rPr>
        <w:br/>
      </w:r>
    </w:p>
    <w:p w14:paraId="6CB8EB61" w14:textId="77777777" w:rsidR="00BC048E"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3D869DE0" w14:textId="77777777" w:rsidR="00BC048E" w:rsidRDefault="00BC048E" w:rsidP="00DB3627">
      <w:pPr>
        <w:autoSpaceDE w:val="0"/>
        <w:autoSpaceDN w:val="0"/>
        <w:adjustRightInd w:val="0"/>
        <w:spacing w:after="0" w:line="240" w:lineRule="auto"/>
        <w:rPr>
          <w:rFonts w:cstheme="minorHAnsi"/>
          <w:bCs/>
        </w:rPr>
      </w:pPr>
    </w:p>
    <w:p w14:paraId="70637988" w14:textId="77777777" w:rsidR="00BC048E" w:rsidRDefault="00BC048E" w:rsidP="00BC048E">
      <w:pPr>
        <w:spacing w:after="0" w:line="240" w:lineRule="auto"/>
        <w:rPr>
          <w:rFonts w:ascii="Calibri" w:eastAsia="Calibri" w:hAnsi="Calibri" w:cs="Calibri"/>
        </w:rPr>
      </w:pPr>
      <w:r w:rsidRPr="00594FC9">
        <w:rPr>
          <w:rFonts w:ascii="Calibri" w:eastAsia="Calibri" w:hAnsi="Calibri" w:cs="Calibri"/>
        </w:rPr>
        <w:t>All eligible isolated operations were included except cases if there was an in-hospital mortality or if discharge anti-lipid treatment was contraindicated.</w:t>
      </w:r>
    </w:p>
    <w:p w14:paraId="333A4A79" w14:textId="77777777" w:rsidR="00BC048E" w:rsidRPr="00594FC9" w:rsidRDefault="00BC048E" w:rsidP="00BC048E">
      <w:pPr>
        <w:spacing w:after="0" w:line="240" w:lineRule="auto"/>
        <w:rPr>
          <w:rFonts w:ascii="Calibri" w:eastAsia="Calibri" w:hAnsi="Calibri" w:cs="Calibri"/>
        </w:rPr>
      </w:pPr>
    </w:p>
    <w:tbl>
      <w:tblPr>
        <w:tblW w:w="0" w:type="auto"/>
        <w:tblInd w:w="157" w:type="dxa"/>
        <w:tblLayout w:type="fixed"/>
        <w:tblCellMar>
          <w:left w:w="0" w:type="dxa"/>
          <w:right w:w="0" w:type="dxa"/>
        </w:tblCellMar>
        <w:tblLook w:val="0000" w:firstRow="0" w:lastRow="0" w:firstColumn="0" w:lastColumn="0" w:noHBand="0" w:noVBand="0"/>
      </w:tblPr>
      <w:tblGrid>
        <w:gridCol w:w="3678"/>
        <w:gridCol w:w="2586"/>
        <w:gridCol w:w="1509"/>
      </w:tblGrid>
      <w:tr w:rsidR="00BC048E" w:rsidRPr="00594FC9" w14:paraId="7ED1CE7B" w14:textId="77777777" w:rsidTr="000E1666">
        <w:trPr>
          <w:cantSplit/>
          <w:tblHeader/>
        </w:trPr>
        <w:tc>
          <w:tcPr>
            <w:tcW w:w="3678" w:type="dxa"/>
            <w:tcBorders>
              <w:top w:val="single" w:sz="4" w:space="0" w:color="000000"/>
              <w:left w:val="nil"/>
              <w:bottom w:val="single" w:sz="3" w:space="0" w:color="000000"/>
              <w:right w:val="nil"/>
            </w:tcBorders>
            <w:shd w:val="clear" w:color="auto" w:fill="FFFFFF"/>
            <w:tcMar>
              <w:left w:w="67" w:type="dxa"/>
              <w:right w:w="67" w:type="dxa"/>
            </w:tcMar>
            <w:vAlign w:val="bottom"/>
          </w:tcPr>
          <w:p w14:paraId="5E47C55E" w14:textId="77777777" w:rsidR="00BC048E" w:rsidRPr="00594FC9" w:rsidRDefault="00BC048E" w:rsidP="000E1666">
            <w:pPr>
              <w:spacing w:after="0" w:line="240" w:lineRule="auto"/>
              <w:rPr>
                <w:rFonts w:ascii="Calibri" w:eastAsia="Calibri" w:hAnsi="Calibri" w:cs="Calibri"/>
                <w:b/>
                <w:bCs/>
              </w:rPr>
            </w:pPr>
          </w:p>
        </w:tc>
        <w:tc>
          <w:tcPr>
            <w:tcW w:w="2586" w:type="dxa"/>
            <w:tcBorders>
              <w:top w:val="single" w:sz="4" w:space="0" w:color="000000"/>
              <w:left w:val="nil"/>
              <w:bottom w:val="single" w:sz="3" w:space="0" w:color="000000"/>
              <w:right w:val="nil"/>
            </w:tcBorders>
            <w:shd w:val="clear" w:color="auto" w:fill="FFFFFF"/>
            <w:tcMar>
              <w:left w:w="67" w:type="dxa"/>
              <w:right w:w="67" w:type="dxa"/>
            </w:tcMar>
            <w:vAlign w:val="bottom"/>
          </w:tcPr>
          <w:p w14:paraId="026B96F2" w14:textId="77777777" w:rsidR="00BC048E" w:rsidRPr="00594FC9" w:rsidRDefault="00BC048E" w:rsidP="000E1666">
            <w:pPr>
              <w:spacing w:after="0" w:line="240" w:lineRule="auto"/>
              <w:rPr>
                <w:rFonts w:ascii="Calibri" w:eastAsia="Calibri" w:hAnsi="Calibri" w:cs="Calibri"/>
                <w:b/>
                <w:bCs/>
              </w:rPr>
            </w:pPr>
            <w:r w:rsidRPr="00594FC9">
              <w:rPr>
                <w:rFonts w:ascii="Calibri" w:eastAsia="Calibri" w:hAnsi="Calibri" w:cs="Calibri"/>
                <w:b/>
                <w:bCs/>
              </w:rPr>
              <w:t>Effects</w:t>
            </w:r>
          </w:p>
        </w:tc>
        <w:tc>
          <w:tcPr>
            <w:tcW w:w="1509" w:type="dxa"/>
            <w:tcBorders>
              <w:top w:val="single" w:sz="4" w:space="0" w:color="000000"/>
              <w:left w:val="nil"/>
              <w:bottom w:val="single" w:sz="3" w:space="0" w:color="000000"/>
              <w:right w:val="nil"/>
            </w:tcBorders>
            <w:shd w:val="clear" w:color="auto" w:fill="FFFFFF"/>
            <w:tcMar>
              <w:left w:w="67" w:type="dxa"/>
              <w:right w:w="67" w:type="dxa"/>
            </w:tcMar>
            <w:vAlign w:val="bottom"/>
          </w:tcPr>
          <w:p w14:paraId="748A75B0" w14:textId="77777777" w:rsidR="00BC048E" w:rsidRPr="00594FC9" w:rsidRDefault="00BC048E" w:rsidP="000E1666">
            <w:pPr>
              <w:spacing w:after="0" w:line="240" w:lineRule="auto"/>
              <w:jc w:val="right"/>
              <w:rPr>
                <w:rFonts w:ascii="Calibri" w:eastAsia="Calibri" w:hAnsi="Calibri" w:cs="Calibri"/>
                <w:b/>
                <w:bCs/>
              </w:rPr>
            </w:pPr>
            <w:r w:rsidRPr="00594FC9">
              <w:rPr>
                <w:rFonts w:ascii="Calibri" w:eastAsia="Calibri" w:hAnsi="Calibri" w:cs="Calibri"/>
                <w:b/>
                <w:bCs/>
              </w:rPr>
              <w:t xml:space="preserve">Overall </w:t>
            </w:r>
            <w:r w:rsidRPr="00594FC9">
              <w:rPr>
                <w:rFonts w:ascii="Calibri" w:eastAsia="Calibri" w:hAnsi="Calibri" w:cs="Calibri"/>
                <w:b/>
                <w:bCs/>
              </w:rPr>
              <w:br/>
              <w:t>N=138587</w:t>
            </w:r>
          </w:p>
        </w:tc>
      </w:tr>
      <w:tr w:rsidR="00BC048E" w:rsidRPr="00594FC9" w14:paraId="2568068E"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51EB4B07"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Age (years)</w:t>
            </w:r>
          </w:p>
        </w:tc>
        <w:tc>
          <w:tcPr>
            <w:tcW w:w="2586" w:type="dxa"/>
            <w:tcBorders>
              <w:top w:val="nil"/>
              <w:left w:val="nil"/>
              <w:bottom w:val="nil"/>
              <w:right w:val="nil"/>
            </w:tcBorders>
            <w:shd w:val="clear" w:color="auto" w:fill="FFFFFF"/>
            <w:tcMar>
              <w:left w:w="67" w:type="dxa"/>
              <w:right w:w="67" w:type="dxa"/>
            </w:tcMar>
          </w:tcPr>
          <w:p w14:paraId="4AAA3F9B"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Median (IQR)</w:t>
            </w:r>
          </w:p>
        </w:tc>
        <w:tc>
          <w:tcPr>
            <w:tcW w:w="1509" w:type="dxa"/>
            <w:tcBorders>
              <w:top w:val="nil"/>
              <w:left w:val="nil"/>
              <w:bottom w:val="nil"/>
              <w:right w:val="nil"/>
            </w:tcBorders>
            <w:shd w:val="clear" w:color="auto" w:fill="FFFFFF"/>
            <w:tcMar>
              <w:left w:w="67" w:type="dxa"/>
              <w:right w:w="67" w:type="dxa"/>
            </w:tcMar>
          </w:tcPr>
          <w:p w14:paraId="00570503"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65.0 (58.0, 72.0)</w:t>
            </w:r>
          </w:p>
        </w:tc>
      </w:tr>
      <w:tr w:rsidR="00BC048E" w:rsidRPr="00594FC9" w14:paraId="33E86FE2"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22D02D7C"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276DC33E"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38E7E928"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0 (0.0%)</w:t>
            </w:r>
          </w:p>
        </w:tc>
      </w:tr>
      <w:tr w:rsidR="00BC048E" w:rsidRPr="00594FC9" w14:paraId="25DF53B6"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77190E76"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Sex</w:t>
            </w:r>
          </w:p>
        </w:tc>
        <w:tc>
          <w:tcPr>
            <w:tcW w:w="2586" w:type="dxa"/>
            <w:tcBorders>
              <w:top w:val="nil"/>
              <w:left w:val="nil"/>
              <w:bottom w:val="nil"/>
              <w:right w:val="nil"/>
            </w:tcBorders>
            <w:shd w:val="clear" w:color="auto" w:fill="FFFFFF"/>
            <w:tcMar>
              <w:left w:w="67" w:type="dxa"/>
              <w:right w:w="67" w:type="dxa"/>
            </w:tcMar>
          </w:tcPr>
          <w:p w14:paraId="174CAB26"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Male</w:t>
            </w:r>
          </w:p>
        </w:tc>
        <w:tc>
          <w:tcPr>
            <w:tcW w:w="1509" w:type="dxa"/>
            <w:tcBorders>
              <w:top w:val="nil"/>
              <w:left w:val="nil"/>
              <w:bottom w:val="nil"/>
              <w:right w:val="nil"/>
            </w:tcBorders>
            <w:shd w:val="clear" w:color="auto" w:fill="FFFFFF"/>
            <w:tcMar>
              <w:left w:w="67" w:type="dxa"/>
              <w:right w:w="67" w:type="dxa"/>
            </w:tcMar>
          </w:tcPr>
          <w:p w14:paraId="734E8208"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104,090 (75.1%)</w:t>
            </w:r>
          </w:p>
        </w:tc>
      </w:tr>
      <w:tr w:rsidR="00BC048E" w:rsidRPr="00594FC9" w14:paraId="7B25748A"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039B28B0"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7274AAEC"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Female</w:t>
            </w:r>
          </w:p>
        </w:tc>
        <w:tc>
          <w:tcPr>
            <w:tcW w:w="1509" w:type="dxa"/>
            <w:tcBorders>
              <w:top w:val="nil"/>
              <w:left w:val="nil"/>
              <w:bottom w:val="nil"/>
              <w:right w:val="nil"/>
            </w:tcBorders>
            <w:shd w:val="clear" w:color="auto" w:fill="FFFFFF"/>
            <w:tcMar>
              <w:left w:w="67" w:type="dxa"/>
              <w:right w:w="67" w:type="dxa"/>
            </w:tcMar>
          </w:tcPr>
          <w:p w14:paraId="00CE086A"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34,423 (24.8%)</w:t>
            </w:r>
          </w:p>
        </w:tc>
      </w:tr>
      <w:tr w:rsidR="00BC048E" w:rsidRPr="00594FC9" w14:paraId="3052401A"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66F4CE83"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58A3710C"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1134C40F"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74 (0.1%)</w:t>
            </w:r>
          </w:p>
        </w:tc>
      </w:tr>
      <w:tr w:rsidR="00BC048E" w:rsidRPr="00594FC9" w14:paraId="604A1D2B"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5E71F851"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Race - Asian</w:t>
            </w:r>
          </w:p>
        </w:tc>
        <w:tc>
          <w:tcPr>
            <w:tcW w:w="2586" w:type="dxa"/>
            <w:tcBorders>
              <w:top w:val="nil"/>
              <w:left w:val="nil"/>
              <w:bottom w:val="nil"/>
              <w:right w:val="nil"/>
            </w:tcBorders>
            <w:shd w:val="clear" w:color="auto" w:fill="FFFFFF"/>
            <w:tcMar>
              <w:left w:w="67" w:type="dxa"/>
              <w:right w:w="67" w:type="dxa"/>
            </w:tcMar>
          </w:tcPr>
          <w:p w14:paraId="55501138"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w:t>
            </w:r>
          </w:p>
        </w:tc>
        <w:tc>
          <w:tcPr>
            <w:tcW w:w="1509" w:type="dxa"/>
            <w:tcBorders>
              <w:top w:val="nil"/>
              <w:left w:val="nil"/>
              <w:bottom w:val="nil"/>
              <w:right w:val="nil"/>
            </w:tcBorders>
            <w:shd w:val="clear" w:color="auto" w:fill="FFFFFF"/>
            <w:tcMar>
              <w:left w:w="67" w:type="dxa"/>
              <w:right w:w="67" w:type="dxa"/>
            </w:tcMar>
          </w:tcPr>
          <w:p w14:paraId="7BB16A5B"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134,046 (96.7%)</w:t>
            </w:r>
          </w:p>
        </w:tc>
      </w:tr>
      <w:tr w:rsidR="00BC048E" w:rsidRPr="00594FC9" w14:paraId="5B2C23BF"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164DDB0F"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43D97929"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Yes</w:t>
            </w:r>
          </w:p>
        </w:tc>
        <w:tc>
          <w:tcPr>
            <w:tcW w:w="1509" w:type="dxa"/>
            <w:tcBorders>
              <w:top w:val="nil"/>
              <w:left w:val="nil"/>
              <w:bottom w:val="nil"/>
              <w:right w:val="nil"/>
            </w:tcBorders>
            <w:shd w:val="clear" w:color="auto" w:fill="FFFFFF"/>
            <w:tcMar>
              <w:left w:w="67" w:type="dxa"/>
              <w:right w:w="67" w:type="dxa"/>
            </w:tcMar>
          </w:tcPr>
          <w:p w14:paraId="0909E1E8"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4,093 (3.0%)</w:t>
            </w:r>
          </w:p>
        </w:tc>
      </w:tr>
      <w:tr w:rsidR="00BC048E" w:rsidRPr="00594FC9" w14:paraId="21467665"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47644581"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6CCB4E03"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4E7CB55C"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448 (0.3%)</w:t>
            </w:r>
          </w:p>
        </w:tc>
      </w:tr>
      <w:tr w:rsidR="00BC048E" w:rsidRPr="00594FC9" w14:paraId="530EB5B1"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2738D0B7"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Race - Black / African American</w:t>
            </w:r>
          </w:p>
        </w:tc>
        <w:tc>
          <w:tcPr>
            <w:tcW w:w="2586" w:type="dxa"/>
            <w:tcBorders>
              <w:top w:val="nil"/>
              <w:left w:val="nil"/>
              <w:bottom w:val="nil"/>
              <w:right w:val="nil"/>
            </w:tcBorders>
            <w:shd w:val="clear" w:color="auto" w:fill="FFFFFF"/>
            <w:tcMar>
              <w:left w:w="67" w:type="dxa"/>
              <w:right w:w="67" w:type="dxa"/>
            </w:tcMar>
          </w:tcPr>
          <w:p w14:paraId="49ABD605"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w:t>
            </w:r>
          </w:p>
        </w:tc>
        <w:tc>
          <w:tcPr>
            <w:tcW w:w="1509" w:type="dxa"/>
            <w:tcBorders>
              <w:top w:val="nil"/>
              <w:left w:val="nil"/>
              <w:bottom w:val="nil"/>
              <w:right w:val="nil"/>
            </w:tcBorders>
            <w:shd w:val="clear" w:color="auto" w:fill="FFFFFF"/>
            <w:tcMar>
              <w:left w:w="67" w:type="dxa"/>
              <w:right w:w="67" w:type="dxa"/>
            </w:tcMar>
          </w:tcPr>
          <w:p w14:paraId="603E59FA"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127,668 (92.1%)</w:t>
            </w:r>
          </w:p>
        </w:tc>
      </w:tr>
      <w:tr w:rsidR="00BC048E" w:rsidRPr="00594FC9" w14:paraId="40077595"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765D3A63"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7195E82A"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Yes</w:t>
            </w:r>
          </w:p>
        </w:tc>
        <w:tc>
          <w:tcPr>
            <w:tcW w:w="1509" w:type="dxa"/>
            <w:tcBorders>
              <w:top w:val="nil"/>
              <w:left w:val="nil"/>
              <w:bottom w:val="nil"/>
              <w:right w:val="nil"/>
            </w:tcBorders>
            <w:shd w:val="clear" w:color="auto" w:fill="FFFFFF"/>
            <w:tcMar>
              <w:left w:w="67" w:type="dxa"/>
              <w:right w:w="67" w:type="dxa"/>
            </w:tcMar>
          </w:tcPr>
          <w:p w14:paraId="1EF88B5F"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10,479 (7.6%)</w:t>
            </w:r>
          </w:p>
        </w:tc>
      </w:tr>
      <w:tr w:rsidR="00BC048E" w:rsidRPr="00594FC9" w14:paraId="417A9E97"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7936A633"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4092E0E6"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5DCAA075"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440 (0.3%)</w:t>
            </w:r>
          </w:p>
        </w:tc>
      </w:tr>
      <w:tr w:rsidR="00BC048E" w:rsidRPr="00594FC9" w14:paraId="59A74AA7"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1822EAE3"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Race - White</w:t>
            </w:r>
          </w:p>
        </w:tc>
        <w:tc>
          <w:tcPr>
            <w:tcW w:w="2586" w:type="dxa"/>
            <w:tcBorders>
              <w:top w:val="nil"/>
              <w:left w:val="nil"/>
              <w:bottom w:val="nil"/>
              <w:right w:val="nil"/>
            </w:tcBorders>
            <w:shd w:val="clear" w:color="auto" w:fill="FFFFFF"/>
            <w:tcMar>
              <w:left w:w="67" w:type="dxa"/>
              <w:right w:w="67" w:type="dxa"/>
            </w:tcMar>
          </w:tcPr>
          <w:p w14:paraId="0E99CCC0"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w:t>
            </w:r>
          </w:p>
        </w:tc>
        <w:tc>
          <w:tcPr>
            <w:tcW w:w="1509" w:type="dxa"/>
            <w:tcBorders>
              <w:top w:val="nil"/>
              <w:left w:val="nil"/>
              <w:bottom w:val="nil"/>
              <w:right w:val="nil"/>
            </w:tcBorders>
            <w:shd w:val="clear" w:color="auto" w:fill="FFFFFF"/>
            <w:tcMar>
              <w:left w:w="67" w:type="dxa"/>
              <w:right w:w="67" w:type="dxa"/>
            </w:tcMar>
          </w:tcPr>
          <w:p w14:paraId="3D50A3C3"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20,871 (15.1%)</w:t>
            </w:r>
          </w:p>
        </w:tc>
      </w:tr>
      <w:tr w:rsidR="00BC048E" w:rsidRPr="00594FC9" w14:paraId="53777E8D"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01E7C835"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33F83D12"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Yes</w:t>
            </w:r>
          </w:p>
        </w:tc>
        <w:tc>
          <w:tcPr>
            <w:tcW w:w="1509" w:type="dxa"/>
            <w:tcBorders>
              <w:top w:val="nil"/>
              <w:left w:val="nil"/>
              <w:bottom w:val="nil"/>
              <w:right w:val="nil"/>
            </w:tcBorders>
            <w:shd w:val="clear" w:color="auto" w:fill="FFFFFF"/>
            <w:tcMar>
              <w:left w:w="67" w:type="dxa"/>
              <w:right w:w="67" w:type="dxa"/>
            </w:tcMar>
          </w:tcPr>
          <w:p w14:paraId="554BAEA3"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117,410 (84.7%)</w:t>
            </w:r>
          </w:p>
        </w:tc>
      </w:tr>
      <w:tr w:rsidR="00BC048E" w:rsidRPr="00594FC9" w14:paraId="5582DC82"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2A3ED12C"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46EB58AE"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4DB5E0EE"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306 (0.2%)</w:t>
            </w:r>
          </w:p>
        </w:tc>
      </w:tr>
      <w:tr w:rsidR="00BC048E" w:rsidRPr="00594FC9" w14:paraId="50D42E2F"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18523D19"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Race - American Indian / Alaskan Native</w:t>
            </w:r>
          </w:p>
        </w:tc>
        <w:tc>
          <w:tcPr>
            <w:tcW w:w="2586" w:type="dxa"/>
            <w:tcBorders>
              <w:top w:val="nil"/>
              <w:left w:val="nil"/>
              <w:bottom w:val="nil"/>
              <w:right w:val="nil"/>
            </w:tcBorders>
            <w:shd w:val="clear" w:color="auto" w:fill="FFFFFF"/>
            <w:tcMar>
              <w:left w:w="67" w:type="dxa"/>
              <w:right w:w="67" w:type="dxa"/>
            </w:tcMar>
          </w:tcPr>
          <w:p w14:paraId="25FEA1B4"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w:t>
            </w:r>
          </w:p>
        </w:tc>
        <w:tc>
          <w:tcPr>
            <w:tcW w:w="1509" w:type="dxa"/>
            <w:tcBorders>
              <w:top w:val="nil"/>
              <w:left w:val="nil"/>
              <w:bottom w:val="nil"/>
              <w:right w:val="nil"/>
            </w:tcBorders>
            <w:shd w:val="clear" w:color="auto" w:fill="FFFFFF"/>
            <w:tcMar>
              <w:left w:w="67" w:type="dxa"/>
              <w:right w:w="67" w:type="dxa"/>
            </w:tcMar>
          </w:tcPr>
          <w:p w14:paraId="348E4404"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137,099 (98.9%)</w:t>
            </w:r>
          </w:p>
        </w:tc>
      </w:tr>
      <w:tr w:rsidR="00BC048E" w:rsidRPr="00594FC9" w14:paraId="7207D5BE"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76FCAE04"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56ACD3B3"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Yes</w:t>
            </w:r>
          </w:p>
        </w:tc>
        <w:tc>
          <w:tcPr>
            <w:tcW w:w="1509" w:type="dxa"/>
            <w:tcBorders>
              <w:top w:val="nil"/>
              <w:left w:val="nil"/>
              <w:bottom w:val="nil"/>
              <w:right w:val="nil"/>
            </w:tcBorders>
            <w:shd w:val="clear" w:color="auto" w:fill="FFFFFF"/>
            <w:tcMar>
              <w:left w:w="67" w:type="dxa"/>
              <w:right w:w="67" w:type="dxa"/>
            </w:tcMar>
          </w:tcPr>
          <w:p w14:paraId="3F426ACB"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1,027 (0.7%)</w:t>
            </w:r>
          </w:p>
        </w:tc>
      </w:tr>
      <w:tr w:rsidR="00BC048E" w:rsidRPr="00594FC9" w14:paraId="7AC104C9"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319FDEB9"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5D302D0E"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1C3D67BA"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461 (0.3%)</w:t>
            </w:r>
          </w:p>
        </w:tc>
      </w:tr>
      <w:tr w:rsidR="00BC048E" w:rsidRPr="00594FC9" w14:paraId="3A2641B4"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59E19864"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Race - Other</w:t>
            </w:r>
          </w:p>
        </w:tc>
        <w:tc>
          <w:tcPr>
            <w:tcW w:w="2586" w:type="dxa"/>
            <w:tcBorders>
              <w:top w:val="nil"/>
              <w:left w:val="nil"/>
              <w:bottom w:val="nil"/>
              <w:right w:val="nil"/>
            </w:tcBorders>
            <w:shd w:val="clear" w:color="auto" w:fill="FFFFFF"/>
            <w:tcMar>
              <w:left w:w="67" w:type="dxa"/>
              <w:right w:w="67" w:type="dxa"/>
            </w:tcMar>
          </w:tcPr>
          <w:p w14:paraId="3EA01A75"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w:t>
            </w:r>
          </w:p>
        </w:tc>
        <w:tc>
          <w:tcPr>
            <w:tcW w:w="1509" w:type="dxa"/>
            <w:tcBorders>
              <w:top w:val="nil"/>
              <w:left w:val="nil"/>
              <w:bottom w:val="nil"/>
              <w:right w:val="nil"/>
            </w:tcBorders>
            <w:shd w:val="clear" w:color="auto" w:fill="FFFFFF"/>
            <w:tcMar>
              <w:left w:w="67" w:type="dxa"/>
              <w:right w:w="67" w:type="dxa"/>
            </w:tcMar>
          </w:tcPr>
          <w:p w14:paraId="1F23C416"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133,317 (96.2%)</w:t>
            </w:r>
          </w:p>
        </w:tc>
      </w:tr>
      <w:tr w:rsidR="00BC048E" w:rsidRPr="00594FC9" w14:paraId="4E9973C6"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68B37BB1"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489D2552"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Yes</w:t>
            </w:r>
          </w:p>
        </w:tc>
        <w:tc>
          <w:tcPr>
            <w:tcW w:w="1509" w:type="dxa"/>
            <w:tcBorders>
              <w:top w:val="nil"/>
              <w:left w:val="nil"/>
              <w:bottom w:val="nil"/>
              <w:right w:val="nil"/>
            </w:tcBorders>
            <w:shd w:val="clear" w:color="auto" w:fill="FFFFFF"/>
            <w:tcMar>
              <w:left w:w="67" w:type="dxa"/>
              <w:right w:w="67" w:type="dxa"/>
            </w:tcMar>
          </w:tcPr>
          <w:p w14:paraId="4FAD8378"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4,683 (3.4%)</w:t>
            </w:r>
          </w:p>
        </w:tc>
      </w:tr>
      <w:tr w:rsidR="00BC048E" w:rsidRPr="00594FC9" w14:paraId="3D2BD05A"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6FFB6352"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1A1E2C50"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1296C5B8"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587 (0.4%)</w:t>
            </w:r>
          </w:p>
        </w:tc>
      </w:tr>
      <w:tr w:rsidR="00BC048E" w:rsidRPr="00594FC9" w14:paraId="0F92D968"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54E4E27D"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Native Hawaiian / Pacific Islander</w:t>
            </w:r>
          </w:p>
        </w:tc>
        <w:tc>
          <w:tcPr>
            <w:tcW w:w="2586" w:type="dxa"/>
            <w:tcBorders>
              <w:top w:val="nil"/>
              <w:left w:val="nil"/>
              <w:bottom w:val="nil"/>
              <w:right w:val="nil"/>
            </w:tcBorders>
            <w:shd w:val="clear" w:color="auto" w:fill="FFFFFF"/>
            <w:tcMar>
              <w:left w:w="67" w:type="dxa"/>
              <w:right w:w="67" w:type="dxa"/>
            </w:tcMar>
          </w:tcPr>
          <w:p w14:paraId="6BD1AE6C"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w:t>
            </w:r>
          </w:p>
        </w:tc>
        <w:tc>
          <w:tcPr>
            <w:tcW w:w="1509" w:type="dxa"/>
            <w:tcBorders>
              <w:top w:val="nil"/>
              <w:left w:val="nil"/>
              <w:bottom w:val="nil"/>
              <w:right w:val="nil"/>
            </w:tcBorders>
            <w:shd w:val="clear" w:color="auto" w:fill="FFFFFF"/>
            <w:tcMar>
              <w:left w:w="67" w:type="dxa"/>
              <w:right w:w="67" w:type="dxa"/>
            </w:tcMar>
          </w:tcPr>
          <w:p w14:paraId="661D5D58"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137,492 (99.2%)</w:t>
            </w:r>
          </w:p>
        </w:tc>
      </w:tr>
      <w:tr w:rsidR="00BC048E" w:rsidRPr="00594FC9" w14:paraId="5AADBB2A"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0FAB157E"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31644AC8"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Yes</w:t>
            </w:r>
          </w:p>
        </w:tc>
        <w:tc>
          <w:tcPr>
            <w:tcW w:w="1509" w:type="dxa"/>
            <w:tcBorders>
              <w:top w:val="nil"/>
              <w:left w:val="nil"/>
              <w:bottom w:val="nil"/>
              <w:right w:val="nil"/>
            </w:tcBorders>
            <w:shd w:val="clear" w:color="auto" w:fill="FFFFFF"/>
            <w:tcMar>
              <w:left w:w="67" w:type="dxa"/>
              <w:right w:w="67" w:type="dxa"/>
            </w:tcMar>
          </w:tcPr>
          <w:p w14:paraId="6F95A37C"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568 (0.4%)</w:t>
            </w:r>
          </w:p>
        </w:tc>
      </w:tr>
      <w:tr w:rsidR="00BC048E" w:rsidRPr="00594FC9" w14:paraId="59724F05"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55F2227B"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4521BBEC"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3A333483"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527 (0.4%)</w:t>
            </w:r>
          </w:p>
        </w:tc>
      </w:tr>
      <w:tr w:rsidR="00BC048E" w:rsidRPr="00594FC9" w14:paraId="74413BB1"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114E4CF5"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Hispanic or Latino Ethnicity</w:t>
            </w:r>
          </w:p>
        </w:tc>
        <w:tc>
          <w:tcPr>
            <w:tcW w:w="2586" w:type="dxa"/>
            <w:tcBorders>
              <w:top w:val="nil"/>
              <w:left w:val="nil"/>
              <w:bottom w:val="nil"/>
              <w:right w:val="nil"/>
            </w:tcBorders>
            <w:shd w:val="clear" w:color="auto" w:fill="FFFFFF"/>
            <w:tcMar>
              <w:left w:w="67" w:type="dxa"/>
              <w:right w:w="67" w:type="dxa"/>
            </w:tcMar>
          </w:tcPr>
          <w:p w14:paraId="03EB1A31"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w:t>
            </w:r>
          </w:p>
        </w:tc>
        <w:tc>
          <w:tcPr>
            <w:tcW w:w="1509" w:type="dxa"/>
            <w:tcBorders>
              <w:top w:val="nil"/>
              <w:left w:val="nil"/>
              <w:bottom w:val="nil"/>
              <w:right w:val="nil"/>
            </w:tcBorders>
            <w:shd w:val="clear" w:color="auto" w:fill="FFFFFF"/>
            <w:tcMar>
              <w:left w:w="67" w:type="dxa"/>
              <w:right w:w="67" w:type="dxa"/>
            </w:tcMar>
          </w:tcPr>
          <w:p w14:paraId="6D586C57"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129,300 (93.3%)</w:t>
            </w:r>
          </w:p>
        </w:tc>
      </w:tr>
      <w:tr w:rsidR="00BC048E" w:rsidRPr="00594FC9" w14:paraId="45896CC5"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059BD955"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46ED583D"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Yes</w:t>
            </w:r>
          </w:p>
        </w:tc>
        <w:tc>
          <w:tcPr>
            <w:tcW w:w="1509" w:type="dxa"/>
            <w:tcBorders>
              <w:top w:val="nil"/>
              <w:left w:val="nil"/>
              <w:bottom w:val="nil"/>
              <w:right w:val="nil"/>
            </w:tcBorders>
            <w:shd w:val="clear" w:color="auto" w:fill="FFFFFF"/>
            <w:tcMar>
              <w:left w:w="67" w:type="dxa"/>
              <w:right w:w="67" w:type="dxa"/>
            </w:tcMar>
          </w:tcPr>
          <w:p w14:paraId="1A5EE525"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8,664 (6.3%)</w:t>
            </w:r>
          </w:p>
        </w:tc>
      </w:tr>
      <w:tr w:rsidR="00BC048E" w:rsidRPr="00594FC9" w14:paraId="160CE50F"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441EA17A"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66258BFA"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4977DAAC"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623 (0.4%)</w:t>
            </w:r>
          </w:p>
        </w:tc>
      </w:tr>
      <w:tr w:rsidR="00BC048E" w:rsidRPr="00594FC9" w14:paraId="7E5DBBB4"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07BC2B7F"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Body Surface Area (m)</w:t>
            </w:r>
          </w:p>
        </w:tc>
        <w:tc>
          <w:tcPr>
            <w:tcW w:w="2586" w:type="dxa"/>
            <w:tcBorders>
              <w:top w:val="nil"/>
              <w:left w:val="nil"/>
              <w:bottom w:val="nil"/>
              <w:right w:val="nil"/>
            </w:tcBorders>
            <w:shd w:val="clear" w:color="auto" w:fill="FFFFFF"/>
            <w:tcMar>
              <w:left w:w="67" w:type="dxa"/>
              <w:right w:w="67" w:type="dxa"/>
            </w:tcMar>
          </w:tcPr>
          <w:p w14:paraId="58DD5FB5"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&lt;1.5</w:t>
            </w:r>
          </w:p>
        </w:tc>
        <w:tc>
          <w:tcPr>
            <w:tcW w:w="1509" w:type="dxa"/>
            <w:tcBorders>
              <w:top w:val="nil"/>
              <w:left w:val="nil"/>
              <w:bottom w:val="nil"/>
              <w:right w:val="nil"/>
            </w:tcBorders>
            <w:shd w:val="clear" w:color="auto" w:fill="FFFFFF"/>
            <w:tcMar>
              <w:left w:w="67" w:type="dxa"/>
              <w:right w:w="67" w:type="dxa"/>
            </w:tcMar>
          </w:tcPr>
          <w:p w14:paraId="3FAD81EA"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1,989 (1.4%)</w:t>
            </w:r>
          </w:p>
        </w:tc>
      </w:tr>
      <w:tr w:rsidR="00BC048E" w:rsidRPr="00594FC9" w14:paraId="14275BF4"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6CF6F674"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5959A8F7"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&gt;=1.5 and &lt;1.75</w:t>
            </w:r>
          </w:p>
        </w:tc>
        <w:tc>
          <w:tcPr>
            <w:tcW w:w="1509" w:type="dxa"/>
            <w:tcBorders>
              <w:top w:val="nil"/>
              <w:left w:val="nil"/>
              <w:bottom w:val="nil"/>
              <w:right w:val="nil"/>
            </w:tcBorders>
            <w:shd w:val="clear" w:color="auto" w:fill="FFFFFF"/>
            <w:tcMar>
              <w:left w:w="67" w:type="dxa"/>
              <w:right w:w="67" w:type="dxa"/>
            </w:tcMar>
          </w:tcPr>
          <w:p w14:paraId="5FB3EA10"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16,997 (12.3%)</w:t>
            </w:r>
          </w:p>
        </w:tc>
      </w:tr>
      <w:tr w:rsidR="00BC048E" w:rsidRPr="00594FC9" w14:paraId="26B2638F"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44FF67F2"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1543939F"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&gt;=1.75 and &lt;2</w:t>
            </w:r>
          </w:p>
        </w:tc>
        <w:tc>
          <w:tcPr>
            <w:tcW w:w="1509" w:type="dxa"/>
            <w:tcBorders>
              <w:top w:val="nil"/>
              <w:left w:val="nil"/>
              <w:bottom w:val="nil"/>
              <w:right w:val="nil"/>
            </w:tcBorders>
            <w:shd w:val="clear" w:color="auto" w:fill="FFFFFF"/>
            <w:tcMar>
              <w:left w:w="67" w:type="dxa"/>
              <w:right w:w="67" w:type="dxa"/>
            </w:tcMar>
          </w:tcPr>
          <w:p w14:paraId="5C82F308"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47,715 (34.4%)</w:t>
            </w:r>
          </w:p>
        </w:tc>
      </w:tr>
      <w:tr w:rsidR="00BC048E" w:rsidRPr="00594FC9" w14:paraId="2D8E0991"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24A21CC6"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7A3697C4"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&gt;=2</w:t>
            </w:r>
          </w:p>
        </w:tc>
        <w:tc>
          <w:tcPr>
            <w:tcW w:w="1509" w:type="dxa"/>
            <w:tcBorders>
              <w:top w:val="nil"/>
              <w:left w:val="nil"/>
              <w:bottom w:val="nil"/>
              <w:right w:val="nil"/>
            </w:tcBorders>
            <w:shd w:val="clear" w:color="auto" w:fill="FFFFFF"/>
            <w:tcMar>
              <w:left w:w="67" w:type="dxa"/>
              <w:right w:w="67" w:type="dxa"/>
            </w:tcMar>
          </w:tcPr>
          <w:p w14:paraId="1B69311E"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71,793 (51.8%)</w:t>
            </w:r>
          </w:p>
        </w:tc>
      </w:tr>
      <w:tr w:rsidR="00BC048E" w:rsidRPr="00594FC9" w14:paraId="1473D642"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3D11C5F6"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6DE43060"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6620D40D"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93 (0.1%)</w:t>
            </w:r>
          </w:p>
        </w:tc>
      </w:tr>
      <w:tr w:rsidR="00BC048E" w:rsidRPr="00594FC9" w14:paraId="3D8B744E"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3AEF6C28"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Diabetes</w:t>
            </w:r>
          </w:p>
        </w:tc>
        <w:tc>
          <w:tcPr>
            <w:tcW w:w="2586" w:type="dxa"/>
            <w:tcBorders>
              <w:top w:val="nil"/>
              <w:left w:val="nil"/>
              <w:bottom w:val="nil"/>
              <w:right w:val="nil"/>
            </w:tcBorders>
            <w:shd w:val="clear" w:color="auto" w:fill="FFFFFF"/>
            <w:tcMar>
              <w:left w:w="67" w:type="dxa"/>
              <w:right w:w="67" w:type="dxa"/>
            </w:tcMar>
          </w:tcPr>
          <w:p w14:paraId="0E150DA1"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 Diabetes</w:t>
            </w:r>
          </w:p>
        </w:tc>
        <w:tc>
          <w:tcPr>
            <w:tcW w:w="1509" w:type="dxa"/>
            <w:tcBorders>
              <w:top w:val="nil"/>
              <w:left w:val="nil"/>
              <w:bottom w:val="nil"/>
              <w:right w:val="nil"/>
            </w:tcBorders>
            <w:shd w:val="clear" w:color="auto" w:fill="FFFFFF"/>
            <w:tcMar>
              <w:left w:w="67" w:type="dxa"/>
              <w:right w:w="67" w:type="dxa"/>
            </w:tcMar>
          </w:tcPr>
          <w:p w14:paraId="58B89DD2"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74,054 (53.4%)</w:t>
            </w:r>
          </w:p>
        </w:tc>
      </w:tr>
      <w:tr w:rsidR="00BC048E" w:rsidRPr="00594FC9" w14:paraId="307EA79F"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29F9A735"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6990720B"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Diabetes - Noninsulin</w:t>
            </w:r>
          </w:p>
        </w:tc>
        <w:tc>
          <w:tcPr>
            <w:tcW w:w="1509" w:type="dxa"/>
            <w:tcBorders>
              <w:top w:val="nil"/>
              <w:left w:val="nil"/>
              <w:bottom w:val="nil"/>
              <w:right w:val="nil"/>
            </w:tcBorders>
            <w:shd w:val="clear" w:color="auto" w:fill="FFFFFF"/>
            <w:tcMar>
              <w:left w:w="67" w:type="dxa"/>
              <w:right w:w="67" w:type="dxa"/>
            </w:tcMar>
          </w:tcPr>
          <w:p w14:paraId="65740F5F"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40,324 (29.1%)</w:t>
            </w:r>
          </w:p>
        </w:tc>
      </w:tr>
      <w:tr w:rsidR="00BC048E" w:rsidRPr="00594FC9" w14:paraId="5EF9883F"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05F15F20"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17DAF25E"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Diabetes - Insulin</w:t>
            </w:r>
          </w:p>
        </w:tc>
        <w:tc>
          <w:tcPr>
            <w:tcW w:w="1509" w:type="dxa"/>
            <w:tcBorders>
              <w:top w:val="nil"/>
              <w:left w:val="nil"/>
              <w:bottom w:val="nil"/>
              <w:right w:val="nil"/>
            </w:tcBorders>
            <w:shd w:val="clear" w:color="auto" w:fill="FFFFFF"/>
            <w:tcMar>
              <w:left w:w="67" w:type="dxa"/>
              <w:right w:w="67" w:type="dxa"/>
            </w:tcMar>
          </w:tcPr>
          <w:p w14:paraId="4590CC47"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23,740 (17.1%)</w:t>
            </w:r>
          </w:p>
        </w:tc>
      </w:tr>
      <w:tr w:rsidR="00BC048E" w:rsidRPr="00594FC9" w14:paraId="4A67BC59"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25ECCB87"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0848D070"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Diabetes - Other</w:t>
            </w:r>
          </w:p>
        </w:tc>
        <w:tc>
          <w:tcPr>
            <w:tcW w:w="1509" w:type="dxa"/>
            <w:tcBorders>
              <w:top w:val="nil"/>
              <w:left w:val="nil"/>
              <w:bottom w:val="nil"/>
              <w:right w:val="nil"/>
            </w:tcBorders>
            <w:shd w:val="clear" w:color="auto" w:fill="FFFFFF"/>
            <w:tcMar>
              <w:left w:w="67" w:type="dxa"/>
              <w:right w:w="67" w:type="dxa"/>
            </w:tcMar>
          </w:tcPr>
          <w:p w14:paraId="6C711CB8"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184 (0.1%)</w:t>
            </w:r>
          </w:p>
        </w:tc>
      </w:tr>
      <w:tr w:rsidR="00BC048E" w:rsidRPr="00594FC9" w14:paraId="3913226A"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08B185C4"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1D65651B"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Diabetes - Missing Treatment</w:t>
            </w:r>
          </w:p>
        </w:tc>
        <w:tc>
          <w:tcPr>
            <w:tcW w:w="1509" w:type="dxa"/>
            <w:tcBorders>
              <w:top w:val="nil"/>
              <w:left w:val="nil"/>
              <w:bottom w:val="nil"/>
              <w:right w:val="nil"/>
            </w:tcBorders>
            <w:shd w:val="clear" w:color="auto" w:fill="FFFFFF"/>
            <w:tcMar>
              <w:left w:w="67" w:type="dxa"/>
              <w:right w:w="67" w:type="dxa"/>
            </w:tcMar>
          </w:tcPr>
          <w:p w14:paraId="55E4796D"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127 (0.1%)</w:t>
            </w:r>
          </w:p>
        </w:tc>
      </w:tr>
      <w:tr w:rsidR="00BC048E" w:rsidRPr="00594FC9" w14:paraId="7FA7672B"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2E1C11DA"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05E5ADC4"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5747FC50"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158 (0.1%)</w:t>
            </w:r>
          </w:p>
        </w:tc>
      </w:tr>
      <w:tr w:rsidR="00BC048E" w:rsidRPr="00594FC9" w14:paraId="113D5C5D"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542DE238"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Hypertension</w:t>
            </w:r>
          </w:p>
        </w:tc>
        <w:tc>
          <w:tcPr>
            <w:tcW w:w="2586" w:type="dxa"/>
            <w:tcBorders>
              <w:top w:val="nil"/>
              <w:left w:val="nil"/>
              <w:bottom w:val="nil"/>
              <w:right w:val="nil"/>
            </w:tcBorders>
            <w:shd w:val="clear" w:color="auto" w:fill="FFFFFF"/>
            <w:tcMar>
              <w:left w:w="67" w:type="dxa"/>
              <w:right w:w="67" w:type="dxa"/>
            </w:tcMar>
          </w:tcPr>
          <w:p w14:paraId="7F4C5316"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w:t>
            </w:r>
          </w:p>
        </w:tc>
        <w:tc>
          <w:tcPr>
            <w:tcW w:w="1509" w:type="dxa"/>
            <w:tcBorders>
              <w:top w:val="nil"/>
              <w:left w:val="nil"/>
              <w:bottom w:val="nil"/>
              <w:right w:val="nil"/>
            </w:tcBorders>
            <w:shd w:val="clear" w:color="auto" w:fill="FFFFFF"/>
            <w:tcMar>
              <w:left w:w="67" w:type="dxa"/>
              <w:right w:w="67" w:type="dxa"/>
            </w:tcMar>
          </w:tcPr>
          <w:p w14:paraId="2E1C5D8B"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16,143 (11.6%)</w:t>
            </w:r>
          </w:p>
        </w:tc>
      </w:tr>
      <w:tr w:rsidR="00BC048E" w:rsidRPr="00594FC9" w14:paraId="421A58F1"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7A0D1E78"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6456D4C2"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Yes</w:t>
            </w:r>
          </w:p>
        </w:tc>
        <w:tc>
          <w:tcPr>
            <w:tcW w:w="1509" w:type="dxa"/>
            <w:tcBorders>
              <w:top w:val="nil"/>
              <w:left w:val="nil"/>
              <w:bottom w:val="nil"/>
              <w:right w:val="nil"/>
            </w:tcBorders>
            <w:shd w:val="clear" w:color="auto" w:fill="FFFFFF"/>
            <w:tcMar>
              <w:left w:w="67" w:type="dxa"/>
              <w:right w:w="67" w:type="dxa"/>
            </w:tcMar>
          </w:tcPr>
          <w:p w14:paraId="722CF75B"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122,366 (88.3%)</w:t>
            </w:r>
          </w:p>
        </w:tc>
      </w:tr>
      <w:tr w:rsidR="00BC048E" w:rsidRPr="00594FC9" w14:paraId="0F0C7D34"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07D2EB33"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4195A83E"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25642C84"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78 (0.1%)</w:t>
            </w:r>
          </w:p>
        </w:tc>
      </w:tr>
      <w:tr w:rsidR="00BC048E" w:rsidRPr="00594FC9" w14:paraId="60B598A8"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6D2BDEAC"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Renal Function</w:t>
            </w:r>
          </w:p>
        </w:tc>
        <w:tc>
          <w:tcPr>
            <w:tcW w:w="2586" w:type="dxa"/>
            <w:tcBorders>
              <w:top w:val="nil"/>
              <w:left w:val="nil"/>
              <w:bottom w:val="nil"/>
              <w:right w:val="nil"/>
            </w:tcBorders>
            <w:shd w:val="clear" w:color="auto" w:fill="FFFFFF"/>
            <w:tcMar>
              <w:left w:w="67" w:type="dxa"/>
              <w:right w:w="67" w:type="dxa"/>
            </w:tcMar>
          </w:tcPr>
          <w:p w14:paraId="470A61D2"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Creatinine &lt;1 mg/</w:t>
            </w:r>
            <w:proofErr w:type="spellStart"/>
            <w:r w:rsidRPr="00594FC9">
              <w:rPr>
                <w:rFonts w:ascii="Calibri" w:eastAsia="Calibri" w:hAnsi="Calibri" w:cs="Calibri"/>
                <w:sz w:val="20"/>
                <w:szCs w:val="20"/>
              </w:rPr>
              <w:t>dL</w:t>
            </w:r>
            <w:proofErr w:type="spellEnd"/>
          </w:p>
        </w:tc>
        <w:tc>
          <w:tcPr>
            <w:tcW w:w="1509" w:type="dxa"/>
            <w:tcBorders>
              <w:top w:val="nil"/>
              <w:left w:val="nil"/>
              <w:bottom w:val="nil"/>
              <w:right w:val="nil"/>
            </w:tcBorders>
            <w:shd w:val="clear" w:color="auto" w:fill="FFFFFF"/>
            <w:tcMar>
              <w:left w:w="67" w:type="dxa"/>
              <w:right w:w="67" w:type="dxa"/>
            </w:tcMar>
          </w:tcPr>
          <w:p w14:paraId="7457A082"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66,365 (47.9%)</w:t>
            </w:r>
          </w:p>
        </w:tc>
      </w:tr>
      <w:tr w:rsidR="00BC048E" w:rsidRPr="00594FC9" w14:paraId="2C3AF542"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31AE4192"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05163E08"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Creatinine 1-1.5 mg/</w:t>
            </w:r>
            <w:proofErr w:type="spellStart"/>
            <w:r w:rsidRPr="00594FC9">
              <w:rPr>
                <w:rFonts w:ascii="Calibri" w:eastAsia="Calibri" w:hAnsi="Calibri" w:cs="Calibri"/>
                <w:sz w:val="20"/>
                <w:szCs w:val="20"/>
              </w:rPr>
              <w:t>dL</w:t>
            </w:r>
            <w:proofErr w:type="spellEnd"/>
          </w:p>
        </w:tc>
        <w:tc>
          <w:tcPr>
            <w:tcW w:w="1509" w:type="dxa"/>
            <w:tcBorders>
              <w:top w:val="nil"/>
              <w:left w:val="nil"/>
              <w:bottom w:val="nil"/>
              <w:right w:val="nil"/>
            </w:tcBorders>
            <w:shd w:val="clear" w:color="auto" w:fill="FFFFFF"/>
            <w:tcMar>
              <w:left w:w="67" w:type="dxa"/>
              <w:right w:w="67" w:type="dxa"/>
            </w:tcMar>
          </w:tcPr>
          <w:p w14:paraId="41567107"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56,693 (40.9%)</w:t>
            </w:r>
          </w:p>
        </w:tc>
      </w:tr>
      <w:tr w:rsidR="00BC048E" w:rsidRPr="00594FC9" w14:paraId="675C37AB"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6CDFA50A"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5ACB5616"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Creatinine 1.5-2 mg/</w:t>
            </w:r>
            <w:proofErr w:type="spellStart"/>
            <w:r w:rsidRPr="00594FC9">
              <w:rPr>
                <w:rFonts w:ascii="Calibri" w:eastAsia="Calibri" w:hAnsi="Calibri" w:cs="Calibri"/>
                <w:sz w:val="20"/>
                <w:szCs w:val="20"/>
              </w:rPr>
              <w:t>dL</w:t>
            </w:r>
            <w:proofErr w:type="spellEnd"/>
          </w:p>
        </w:tc>
        <w:tc>
          <w:tcPr>
            <w:tcW w:w="1509" w:type="dxa"/>
            <w:tcBorders>
              <w:top w:val="nil"/>
              <w:left w:val="nil"/>
              <w:bottom w:val="nil"/>
              <w:right w:val="nil"/>
            </w:tcBorders>
            <w:shd w:val="clear" w:color="auto" w:fill="FFFFFF"/>
            <w:tcMar>
              <w:left w:w="67" w:type="dxa"/>
              <w:right w:w="67" w:type="dxa"/>
            </w:tcMar>
          </w:tcPr>
          <w:p w14:paraId="45B261BC"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8,273 (6.0%)</w:t>
            </w:r>
          </w:p>
        </w:tc>
      </w:tr>
      <w:tr w:rsidR="00BC048E" w:rsidRPr="00594FC9" w14:paraId="69697BE3"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57D09B2C"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78DDD114"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Creatinine 2-2.5 mg/</w:t>
            </w:r>
            <w:proofErr w:type="spellStart"/>
            <w:r w:rsidRPr="00594FC9">
              <w:rPr>
                <w:rFonts w:ascii="Calibri" w:eastAsia="Calibri" w:hAnsi="Calibri" w:cs="Calibri"/>
                <w:sz w:val="20"/>
                <w:szCs w:val="20"/>
              </w:rPr>
              <w:t>dL</w:t>
            </w:r>
            <w:proofErr w:type="spellEnd"/>
          </w:p>
        </w:tc>
        <w:tc>
          <w:tcPr>
            <w:tcW w:w="1509" w:type="dxa"/>
            <w:tcBorders>
              <w:top w:val="nil"/>
              <w:left w:val="nil"/>
              <w:bottom w:val="nil"/>
              <w:right w:val="nil"/>
            </w:tcBorders>
            <w:shd w:val="clear" w:color="auto" w:fill="FFFFFF"/>
            <w:tcMar>
              <w:left w:w="67" w:type="dxa"/>
              <w:right w:w="67" w:type="dxa"/>
            </w:tcMar>
          </w:tcPr>
          <w:p w14:paraId="70AAF442"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1,737 (1.3%)</w:t>
            </w:r>
          </w:p>
        </w:tc>
      </w:tr>
      <w:tr w:rsidR="00BC048E" w:rsidRPr="00594FC9" w14:paraId="564955F0"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0EC2B3AC"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5E7378CB"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Creatinine &gt;2.5 mg/</w:t>
            </w:r>
            <w:proofErr w:type="spellStart"/>
            <w:r w:rsidRPr="00594FC9">
              <w:rPr>
                <w:rFonts w:ascii="Calibri" w:eastAsia="Calibri" w:hAnsi="Calibri" w:cs="Calibri"/>
                <w:sz w:val="20"/>
                <w:szCs w:val="20"/>
              </w:rPr>
              <w:t>dL</w:t>
            </w:r>
            <w:proofErr w:type="spellEnd"/>
          </w:p>
        </w:tc>
        <w:tc>
          <w:tcPr>
            <w:tcW w:w="1509" w:type="dxa"/>
            <w:tcBorders>
              <w:top w:val="nil"/>
              <w:left w:val="nil"/>
              <w:bottom w:val="nil"/>
              <w:right w:val="nil"/>
            </w:tcBorders>
            <w:shd w:val="clear" w:color="auto" w:fill="FFFFFF"/>
            <w:tcMar>
              <w:left w:w="67" w:type="dxa"/>
              <w:right w:w="67" w:type="dxa"/>
            </w:tcMar>
          </w:tcPr>
          <w:p w14:paraId="0EEDDD24"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1,386 (1.0%)</w:t>
            </w:r>
          </w:p>
        </w:tc>
      </w:tr>
      <w:tr w:rsidR="00BC048E" w:rsidRPr="00594FC9" w14:paraId="5DDAAF6F"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5672CA4D"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0CC7DE51"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Dialysis</w:t>
            </w:r>
          </w:p>
        </w:tc>
        <w:tc>
          <w:tcPr>
            <w:tcW w:w="1509" w:type="dxa"/>
            <w:tcBorders>
              <w:top w:val="nil"/>
              <w:left w:val="nil"/>
              <w:bottom w:val="nil"/>
              <w:right w:val="nil"/>
            </w:tcBorders>
            <w:shd w:val="clear" w:color="auto" w:fill="FFFFFF"/>
            <w:tcMar>
              <w:left w:w="67" w:type="dxa"/>
              <w:right w:w="67" w:type="dxa"/>
            </w:tcMar>
          </w:tcPr>
          <w:p w14:paraId="6AA883F1"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3,706 (2.7%)</w:t>
            </w:r>
          </w:p>
        </w:tc>
      </w:tr>
      <w:tr w:rsidR="00BC048E" w:rsidRPr="00594FC9" w14:paraId="789FCC10"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29890AF8"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0976972D"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25924CFA"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427 (0.3%)</w:t>
            </w:r>
          </w:p>
        </w:tc>
      </w:tr>
      <w:tr w:rsidR="00BC048E" w:rsidRPr="00594FC9" w14:paraId="5FB4F80C"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25647953"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Chronic Lung Disease (CLD)</w:t>
            </w:r>
          </w:p>
        </w:tc>
        <w:tc>
          <w:tcPr>
            <w:tcW w:w="2586" w:type="dxa"/>
            <w:tcBorders>
              <w:top w:val="nil"/>
              <w:left w:val="nil"/>
              <w:bottom w:val="nil"/>
              <w:right w:val="nil"/>
            </w:tcBorders>
            <w:shd w:val="clear" w:color="auto" w:fill="FFFFFF"/>
            <w:tcMar>
              <w:left w:w="67" w:type="dxa"/>
              <w:right w:w="67" w:type="dxa"/>
            </w:tcMar>
          </w:tcPr>
          <w:p w14:paraId="1A8F3434"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None</w:t>
            </w:r>
          </w:p>
        </w:tc>
        <w:tc>
          <w:tcPr>
            <w:tcW w:w="1509" w:type="dxa"/>
            <w:tcBorders>
              <w:top w:val="nil"/>
              <w:left w:val="nil"/>
              <w:bottom w:val="nil"/>
              <w:right w:val="nil"/>
            </w:tcBorders>
            <w:shd w:val="clear" w:color="auto" w:fill="FFFFFF"/>
            <w:tcMar>
              <w:left w:w="67" w:type="dxa"/>
              <w:right w:w="67" w:type="dxa"/>
            </w:tcMar>
          </w:tcPr>
          <w:p w14:paraId="02D27A92"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105,013 (75.8%)</w:t>
            </w:r>
          </w:p>
        </w:tc>
      </w:tr>
      <w:tr w:rsidR="00BC048E" w:rsidRPr="00594FC9" w14:paraId="4BB9753E"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3C9CC95E"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65E5DFEE"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Mild</w:t>
            </w:r>
          </w:p>
        </w:tc>
        <w:tc>
          <w:tcPr>
            <w:tcW w:w="1509" w:type="dxa"/>
            <w:tcBorders>
              <w:top w:val="nil"/>
              <w:left w:val="nil"/>
              <w:bottom w:val="nil"/>
              <w:right w:val="nil"/>
            </w:tcBorders>
            <w:shd w:val="clear" w:color="auto" w:fill="FFFFFF"/>
            <w:tcMar>
              <w:left w:w="67" w:type="dxa"/>
              <w:right w:w="67" w:type="dxa"/>
            </w:tcMar>
          </w:tcPr>
          <w:p w14:paraId="3ECCA3EC"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18,991 (13.7%)</w:t>
            </w:r>
          </w:p>
        </w:tc>
      </w:tr>
      <w:tr w:rsidR="00BC048E" w:rsidRPr="00594FC9" w14:paraId="3FFF998D"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24D3A391"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6636B58F"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Moderate</w:t>
            </w:r>
          </w:p>
        </w:tc>
        <w:tc>
          <w:tcPr>
            <w:tcW w:w="1509" w:type="dxa"/>
            <w:tcBorders>
              <w:top w:val="nil"/>
              <w:left w:val="nil"/>
              <w:bottom w:val="nil"/>
              <w:right w:val="nil"/>
            </w:tcBorders>
            <w:shd w:val="clear" w:color="auto" w:fill="FFFFFF"/>
            <w:tcMar>
              <w:left w:w="67" w:type="dxa"/>
              <w:right w:w="67" w:type="dxa"/>
            </w:tcMar>
          </w:tcPr>
          <w:p w14:paraId="5BE01E84"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8,239 (5.9%)</w:t>
            </w:r>
          </w:p>
        </w:tc>
      </w:tr>
      <w:tr w:rsidR="00BC048E" w:rsidRPr="00594FC9" w14:paraId="395C3AE2"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4BB289C4"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1B5C125A"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Severe</w:t>
            </w:r>
          </w:p>
        </w:tc>
        <w:tc>
          <w:tcPr>
            <w:tcW w:w="1509" w:type="dxa"/>
            <w:tcBorders>
              <w:top w:val="nil"/>
              <w:left w:val="nil"/>
              <w:bottom w:val="nil"/>
              <w:right w:val="nil"/>
            </w:tcBorders>
            <w:shd w:val="clear" w:color="auto" w:fill="FFFFFF"/>
            <w:tcMar>
              <w:left w:w="67" w:type="dxa"/>
              <w:right w:w="67" w:type="dxa"/>
            </w:tcMar>
          </w:tcPr>
          <w:p w14:paraId="3638BA9F"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5,982 (4.3%)</w:t>
            </w:r>
          </w:p>
        </w:tc>
      </w:tr>
      <w:tr w:rsidR="00BC048E" w:rsidRPr="00594FC9" w14:paraId="20E6312E"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224BB0C4"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4CC91FAD"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5AD10CD5"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362 (0.3%)</w:t>
            </w:r>
          </w:p>
        </w:tc>
      </w:tr>
      <w:tr w:rsidR="00BC048E" w:rsidRPr="00594FC9" w14:paraId="1A662704"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39F97778"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Peripheral Vascular Disease (PVD)</w:t>
            </w:r>
          </w:p>
        </w:tc>
        <w:tc>
          <w:tcPr>
            <w:tcW w:w="2586" w:type="dxa"/>
            <w:tcBorders>
              <w:top w:val="nil"/>
              <w:left w:val="nil"/>
              <w:bottom w:val="nil"/>
              <w:right w:val="nil"/>
            </w:tcBorders>
            <w:shd w:val="clear" w:color="auto" w:fill="FFFFFF"/>
            <w:tcMar>
              <w:left w:w="67" w:type="dxa"/>
              <w:right w:w="67" w:type="dxa"/>
            </w:tcMar>
          </w:tcPr>
          <w:p w14:paraId="3269148E"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w:t>
            </w:r>
          </w:p>
        </w:tc>
        <w:tc>
          <w:tcPr>
            <w:tcW w:w="1509" w:type="dxa"/>
            <w:tcBorders>
              <w:top w:val="nil"/>
              <w:left w:val="nil"/>
              <w:bottom w:val="nil"/>
              <w:right w:val="nil"/>
            </w:tcBorders>
            <w:shd w:val="clear" w:color="auto" w:fill="FFFFFF"/>
            <w:tcMar>
              <w:left w:w="67" w:type="dxa"/>
              <w:right w:w="67" w:type="dxa"/>
            </w:tcMar>
          </w:tcPr>
          <w:p w14:paraId="04465CE3"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118,931 (85.8%)</w:t>
            </w:r>
          </w:p>
        </w:tc>
      </w:tr>
      <w:tr w:rsidR="00BC048E" w:rsidRPr="00594FC9" w14:paraId="64901B94"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5BF380EB"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27A5A79E"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Yes</w:t>
            </w:r>
          </w:p>
        </w:tc>
        <w:tc>
          <w:tcPr>
            <w:tcW w:w="1509" w:type="dxa"/>
            <w:tcBorders>
              <w:top w:val="nil"/>
              <w:left w:val="nil"/>
              <w:bottom w:val="nil"/>
              <w:right w:val="nil"/>
            </w:tcBorders>
            <w:shd w:val="clear" w:color="auto" w:fill="FFFFFF"/>
            <w:tcMar>
              <w:left w:w="67" w:type="dxa"/>
              <w:right w:w="67" w:type="dxa"/>
            </w:tcMar>
          </w:tcPr>
          <w:p w14:paraId="191C0FA0"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19,424 (14.0%)</w:t>
            </w:r>
          </w:p>
        </w:tc>
      </w:tr>
      <w:tr w:rsidR="00BC048E" w:rsidRPr="00594FC9" w14:paraId="4B4484B4"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077EEE49"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2B88211D"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206B3106"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232 (0.2%)</w:t>
            </w:r>
          </w:p>
        </w:tc>
      </w:tr>
      <w:tr w:rsidR="00BC048E" w:rsidRPr="00594FC9" w14:paraId="636B10D2"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1EA3B8D9"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Cerebrovascular Disease (CVD)</w:t>
            </w:r>
          </w:p>
        </w:tc>
        <w:tc>
          <w:tcPr>
            <w:tcW w:w="2586" w:type="dxa"/>
            <w:tcBorders>
              <w:top w:val="nil"/>
              <w:left w:val="nil"/>
              <w:bottom w:val="nil"/>
              <w:right w:val="nil"/>
            </w:tcBorders>
            <w:shd w:val="clear" w:color="auto" w:fill="FFFFFF"/>
            <w:tcMar>
              <w:left w:w="67" w:type="dxa"/>
              <w:right w:w="67" w:type="dxa"/>
            </w:tcMar>
          </w:tcPr>
          <w:p w14:paraId="09F70CF1"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w:t>
            </w:r>
          </w:p>
        </w:tc>
        <w:tc>
          <w:tcPr>
            <w:tcW w:w="1509" w:type="dxa"/>
            <w:tcBorders>
              <w:top w:val="nil"/>
              <w:left w:val="nil"/>
              <w:bottom w:val="nil"/>
              <w:right w:val="nil"/>
            </w:tcBorders>
            <w:shd w:val="clear" w:color="auto" w:fill="FFFFFF"/>
            <w:tcMar>
              <w:left w:w="67" w:type="dxa"/>
              <w:right w:w="67" w:type="dxa"/>
            </w:tcMar>
          </w:tcPr>
          <w:p w14:paraId="65B81E30"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118,641 (85.6%)</w:t>
            </w:r>
          </w:p>
        </w:tc>
      </w:tr>
      <w:tr w:rsidR="00BC048E" w:rsidRPr="00594FC9" w14:paraId="2C990903"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1D712C05"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19B28C97"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Yes</w:t>
            </w:r>
          </w:p>
        </w:tc>
        <w:tc>
          <w:tcPr>
            <w:tcW w:w="1509" w:type="dxa"/>
            <w:tcBorders>
              <w:top w:val="nil"/>
              <w:left w:val="nil"/>
              <w:bottom w:val="nil"/>
              <w:right w:val="nil"/>
            </w:tcBorders>
            <w:shd w:val="clear" w:color="auto" w:fill="FFFFFF"/>
            <w:tcMar>
              <w:left w:w="67" w:type="dxa"/>
              <w:right w:w="67" w:type="dxa"/>
            </w:tcMar>
          </w:tcPr>
          <w:p w14:paraId="71C84F59"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19,751 (14.3%)</w:t>
            </w:r>
          </w:p>
        </w:tc>
      </w:tr>
      <w:tr w:rsidR="00BC048E" w:rsidRPr="00594FC9" w14:paraId="3B5552F7"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05FB7F5A"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1C514935"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757241DB"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195 (0.1%)</w:t>
            </w:r>
          </w:p>
        </w:tc>
      </w:tr>
      <w:tr w:rsidR="00BC048E" w:rsidRPr="00594FC9" w14:paraId="576C1300"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535C907E"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Cerebrovascular Accident (CVA)</w:t>
            </w:r>
          </w:p>
        </w:tc>
        <w:tc>
          <w:tcPr>
            <w:tcW w:w="2586" w:type="dxa"/>
            <w:tcBorders>
              <w:top w:val="nil"/>
              <w:left w:val="nil"/>
              <w:bottom w:val="nil"/>
              <w:right w:val="nil"/>
            </w:tcBorders>
            <w:shd w:val="clear" w:color="auto" w:fill="FFFFFF"/>
            <w:tcMar>
              <w:left w:w="67" w:type="dxa"/>
              <w:right w:w="67" w:type="dxa"/>
            </w:tcMar>
          </w:tcPr>
          <w:p w14:paraId="2120058C"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 CVA</w:t>
            </w:r>
          </w:p>
        </w:tc>
        <w:tc>
          <w:tcPr>
            <w:tcW w:w="1509" w:type="dxa"/>
            <w:tcBorders>
              <w:top w:val="nil"/>
              <w:left w:val="nil"/>
              <w:bottom w:val="nil"/>
              <w:right w:val="nil"/>
            </w:tcBorders>
            <w:shd w:val="clear" w:color="auto" w:fill="FFFFFF"/>
            <w:tcMar>
              <w:left w:w="67" w:type="dxa"/>
              <w:right w:w="67" w:type="dxa"/>
            </w:tcMar>
          </w:tcPr>
          <w:p w14:paraId="6481822E"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128,265 (92.6%)</w:t>
            </w:r>
          </w:p>
        </w:tc>
      </w:tr>
      <w:tr w:rsidR="00BC048E" w:rsidRPr="00594FC9" w14:paraId="2463EE25"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6821BD3E"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7165CFFB"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Remote CVA (&gt; 2 weeks)</w:t>
            </w:r>
          </w:p>
        </w:tc>
        <w:tc>
          <w:tcPr>
            <w:tcW w:w="1509" w:type="dxa"/>
            <w:tcBorders>
              <w:top w:val="nil"/>
              <w:left w:val="nil"/>
              <w:bottom w:val="nil"/>
              <w:right w:val="nil"/>
            </w:tcBorders>
            <w:shd w:val="clear" w:color="auto" w:fill="FFFFFF"/>
            <w:tcMar>
              <w:left w:w="67" w:type="dxa"/>
              <w:right w:w="67" w:type="dxa"/>
            </w:tcMar>
          </w:tcPr>
          <w:p w14:paraId="69E8D5EE"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9,726 (7.0%)</w:t>
            </w:r>
          </w:p>
        </w:tc>
      </w:tr>
      <w:tr w:rsidR="00BC048E" w:rsidRPr="00594FC9" w14:paraId="1D67C31B"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28B3BD63"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12753E6F"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Recent CVA (&lt; 2 weeks)</w:t>
            </w:r>
          </w:p>
        </w:tc>
        <w:tc>
          <w:tcPr>
            <w:tcW w:w="1509" w:type="dxa"/>
            <w:tcBorders>
              <w:top w:val="nil"/>
              <w:left w:val="nil"/>
              <w:bottom w:val="nil"/>
              <w:right w:val="nil"/>
            </w:tcBorders>
            <w:shd w:val="clear" w:color="auto" w:fill="FFFFFF"/>
            <w:tcMar>
              <w:left w:w="67" w:type="dxa"/>
              <w:right w:w="67" w:type="dxa"/>
            </w:tcMar>
          </w:tcPr>
          <w:p w14:paraId="36E8D608"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321 (0.2%)</w:t>
            </w:r>
          </w:p>
        </w:tc>
      </w:tr>
      <w:tr w:rsidR="00BC048E" w:rsidRPr="00594FC9" w14:paraId="5FEDDDFE"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30B4A040"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1C748EFE"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CVA - Missing Timing</w:t>
            </w:r>
          </w:p>
        </w:tc>
        <w:tc>
          <w:tcPr>
            <w:tcW w:w="1509" w:type="dxa"/>
            <w:tcBorders>
              <w:top w:val="nil"/>
              <w:left w:val="nil"/>
              <w:bottom w:val="nil"/>
              <w:right w:val="nil"/>
            </w:tcBorders>
            <w:shd w:val="clear" w:color="auto" w:fill="FFFFFF"/>
            <w:tcMar>
              <w:left w:w="67" w:type="dxa"/>
              <w:right w:w="67" w:type="dxa"/>
            </w:tcMar>
          </w:tcPr>
          <w:p w14:paraId="3E9E74A6"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48 (0.0%)</w:t>
            </w:r>
          </w:p>
        </w:tc>
      </w:tr>
      <w:tr w:rsidR="00BC048E" w:rsidRPr="00594FC9" w14:paraId="67C5DF2A"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436A435F"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5EA77524"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5945D9EB"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227 (0.2%)</w:t>
            </w:r>
          </w:p>
        </w:tc>
      </w:tr>
      <w:tr w:rsidR="00BC048E" w:rsidRPr="00594FC9" w14:paraId="7B35E618"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2D0F4372"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Endocarditis</w:t>
            </w:r>
          </w:p>
        </w:tc>
        <w:tc>
          <w:tcPr>
            <w:tcW w:w="2586" w:type="dxa"/>
            <w:tcBorders>
              <w:top w:val="nil"/>
              <w:left w:val="nil"/>
              <w:bottom w:val="nil"/>
              <w:right w:val="nil"/>
            </w:tcBorders>
            <w:shd w:val="clear" w:color="auto" w:fill="FFFFFF"/>
            <w:tcMar>
              <w:left w:w="67" w:type="dxa"/>
              <w:right w:w="67" w:type="dxa"/>
            </w:tcMar>
          </w:tcPr>
          <w:p w14:paraId="3D9B498D"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 Endocarditis</w:t>
            </w:r>
          </w:p>
        </w:tc>
        <w:tc>
          <w:tcPr>
            <w:tcW w:w="1509" w:type="dxa"/>
            <w:tcBorders>
              <w:top w:val="nil"/>
              <w:left w:val="nil"/>
              <w:bottom w:val="nil"/>
              <w:right w:val="nil"/>
            </w:tcBorders>
            <w:shd w:val="clear" w:color="auto" w:fill="FFFFFF"/>
            <w:tcMar>
              <w:left w:w="67" w:type="dxa"/>
              <w:right w:w="67" w:type="dxa"/>
            </w:tcMar>
          </w:tcPr>
          <w:p w14:paraId="09617799"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138,221 (99.7%)</w:t>
            </w:r>
          </w:p>
        </w:tc>
      </w:tr>
      <w:tr w:rsidR="00BC048E" w:rsidRPr="00594FC9" w14:paraId="4C67BB64"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5DC92BCA"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09A1D501"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Treated Endocarditis</w:t>
            </w:r>
          </w:p>
        </w:tc>
        <w:tc>
          <w:tcPr>
            <w:tcW w:w="1509" w:type="dxa"/>
            <w:tcBorders>
              <w:top w:val="nil"/>
              <w:left w:val="nil"/>
              <w:bottom w:val="nil"/>
              <w:right w:val="nil"/>
            </w:tcBorders>
            <w:shd w:val="clear" w:color="auto" w:fill="FFFFFF"/>
            <w:tcMar>
              <w:left w:w="67" w:type="dxa"/>
              <w:right w:w="67" w:type="dxa"/>
            </w:tcMar>
          </w:tcPr>
          <w:p w14:paraId="20753B11"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75 (0.1%)</w:t>
            </w:r>
          </w:p>
        </w:tc>
      </w:tr>
      <w:tr w:rsidR="00BC048E" w:rsidRPr="00594FC9" w14:paraId="6F6E1AC4"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428CB85B"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2B894A69"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Active Endocarditis</w:t>
            </w:r>
          </w:p>
        </w:tc>
        <w:tc>
          <w:tcPr>
            <w:tcW w:w="1509" w:type="dxa"/>
            <w:tcBorders>
              <w:top w:val="nil"/>
              <w:left w:val="nil"/>
              <w:bottom w:val="nil"/>
              <w:right w:val="nil"/>
            </w:tcBorders>
            <w:shd w:val="clear" w:color="auto" w:fill="FFFFFF"/>
            <w:tcMar>
              <w:left w:w="67" w:type="dxa"/>
              <w:right w:w="67" w:type="dxa"/>
            </w:tcMar>
          </w:tcPr>
          <w:p w14:paraId="4CF85F55"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17 (0.0%)</w:t>
            </w:r>
          </w:p>
        </w:tc>
      </w:tr>
      <w:tr w:rsidR="00BC048E" w:rsidRPr="00594FC9" w14:paraId="155EFD08"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6E05B7B4"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6C6560CF"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Endocarditis - Missing Type</w:t>
            </w:r>
          </w:p>
        </w:tc>
        <w:tc>
          <w:tcPr>
            <w:tcW w:w="1509" w:type="dxa"/>
            <w:tcBorders>
              <w:top w:val="nil"/>
              <w:left w:val="nil"/>
              <w:bottom w:val="nil"/>
              <w:right w:val="nil"/>
            </w:tcBorders>
            <w:shd w:val="clear" w:color="auto" w:fill="FFFFFF"/>
            <w:tcMar>
              <w:left w:w="67" w:type="dxa"/>
              <w:right w:w="67" w:type="dxa"/>
            </w:tcMar>
          </w:tcPr>
          <w:p w14:paraId="083FDF1C"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7 (0.0%)</w:t>
            </w:r>
          </w:p>
        </w:tc>
      </w:tr>
      <w:tr w:rsidR="00BC048E" w:rsidRPr="00594FC9" w14:paraId="4512BC75"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781DD6CC"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2BC64779"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70B0AE11"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267 (0.2%)</w:t>
            </w:r>
          </w:p>
        </w:tc>
      </w:tr>
      <w:tr w:rsidR="00BC048E" w:rsidRPr="00594FC9" w14:paraId="19DD507C"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7AD4BF20"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Acuity Status</w:t>
            </w:r>
          </w:p>
        </w:tc>
        <w:tc>
          <w:tcPr>
            <w:tcW w:w="2586" w:type="dxa"/>
            <w:tcBorders>
              <w:top w:val="nil"/>
              <w:left w:val="nil"/>
              <w:bottom w:val="nil"/>
              <w:right w:val="nil"/>
            </w:tcBorders>
            <w:shd w:val="clear" w:color="auto" w:fill="FFFFFF"/>
            <w:tcMar>
              <w:left w:w="67" w:type="dxa"/>
              <w:right w:w="67" w:type="dxa"/>
            </w:tcMar>
          </w:tcPr>
          <w:p w14:paraId="4EB51AAC"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Elective</w:t>
            </w:r>
          </w:p>
        </w:tc>
        <w:tc>
          <w:tcPr>
            <w:tcW w:w="1509" w:type="dxa"/>
            <w:tcBorders>
              <w:top w:val="nil"/>
              <w:left w:val="nil"/>
              <w:bottom w:val="nil"/>
              <w:right w:val="nil"/>
            </w:tcBorders>
            <w:shd w:val="clear" w:color="auto" w:fill="FFFFFF"/>
            <w:tcMar>
              <w:left w:w="67" w:type="dxa"/>
              <w:right w:w="67" w:type="dxa"/>
            </w:tcMar>
          </w:tcPr>
          <w:p w14:paraId="14CD0FA1"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53,332 (38.5%)</w:t>
            </w:r>
          </w:p>
        </w:tc>
      </w:tr>
      <w:tr w:rsidR="00BC048E" w:rsidRPr="00594FC9" w14:paraId="11B3774A"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5A6552FA"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7C2D27EB"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Urgent</w:t>
            </w:r>
          </w:p>
        </w:tc>
        <w:tc>
          <w:tcPr>
            <w:tcW w:w="1509" w:type="dxa"/>
            <w:tcBorders>
              <w:top w:val="nil"/>
              <w:left w:val="nil"/>
              <w:bottom w:val="nil"/>
              <w:right w:val="nil"/>
            </w:tcBorders>
            <w:shd w:val="clear" w:color="auto" w:fill="FFFFFF"/>
            <w:tcMar>
              <w:left w:w="67" w:type="dxa"/>
              <w:right w:w="67" w:type="dxa"/>
            </w:tcMar>
          </w:tcPr>
          <w:p w14:paraId="6B61602C"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79,324 (57.2%)</w:t>
            </w:r>
          </w:p>
        </w:tc>
      </w:tr>
      <w:tr w:rsidR="00BC048E" w:rsidRPr="00594FC9" w14:paraId="1AF6F5AA"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2CF41CBD"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2BFF43BF"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Emergent</w:t>
            </w:r>
          </w:p>
        </w:tc>
        <w:tc>
          <w:tcPr>
            <w:tcW w:w="1509" w:type="dxa"/>
            <w:tcBorders>
              <w:top w:val="nil"/>
              <w:left w:val="nil"/>
              <w:bottom w:val="nil"/>
              <w:right w:val="nil"/>
            </w:tcBorders>
            <w:shd w:val="clear" w:color="auto" w:fill="FFFFFF"/>
            <w:tcMar>
              <w:left w:w="67" w:type="dxa"/>
              <w:right w:w="67" w:type="dxa"/>
            </w:tcMar>
          </w:tcPr>
          <w:p w14:paraId="7AD6BBFE"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5,738 (4.1%)</w:t>
            </w:r>
          </w:p>
        </w:tc>
      </w:tr>
      <w:tr w:rsidR="00BC048E" w:rsidRPr="00594FC9" w14:paraId="3CB6C209"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0F3B2DF0"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6C5E05FC"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Emergent Salvage</w:t>
            </w:r>
          </w:p>
        </w:tc>
        <w:tc>
          <w:tcPr>
            <w:tcW w:w="1509" w:type="dxa"/>
            <w:tcBorders>
              <w:top w:val="nil"/>
              <w:left w:val="nil"/>
              <w:bottom w:val="nil"/>
              <w:right w:val="nil"/>
            </w:tcBorders>
            <w:shd w:val="clear" w:color="auto" w:fill="FFFFFF"/>
            <w:tcMar>
              <w:left w:w="67" w:type="dxa"/>
              <w:right w:w="67" w:type="dxa"/>
            </w:tcMar>
          </w:tcPr>
          <w:p w14:paraId="6E187E6B"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122 (0.1%)</w:t>
            </w:r>
          </w:p>
        </w:tc>
      </w:tr>
      <w:tr w:rsidR="00BC048E" w:rsidRPr="00594FC9" w14:paraId="74BDF034"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4A3EB427"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629210AF"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18970595"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71 (0.1%)</w:t>
            </w:r>
          </w:p>
        </w:tc>
      </w:tr>
      <w:tr w:rsidR="00BC048E" w:rsidRPr="00594FC9" w14:paraId="5087ED5D"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35B4FB3E"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Myocardial Infarction</w:t>
            </w:r>
          </w:p>
        </w:tc>
        <w:tc>
          <w:tcPr>
            <w:tcW w:w="2586" w:type="dxa"/>
            <w:tcBorders>
              <w:top w:val="nil"/>
              <w:left w:val="nil"/>
              <w:bottom w:val="nil"/>
              <w:right w:val="nil"/>
            </w:tcBorders>
            <w:shd w:val="clear" w:color="auto" w:fill="FFFFFF"/>
            <w:tcMar>
              <w:left w:w="67" w:type="dxa"/>
              <w:right w:w="67" w:type="dxa"/>
            </w:tcMar>
          </w:tcPr>
          <w:p w14:paraId="7B175934"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 Prior MI</w:t>
            </w:r>
          </w:p>
        </w:tc>
        <w:tc>
          <w:tcPr>
            <w:tcW w:w="1509" w:type="dxa"/>
            <w:tcBorders>
              <w:top w:val="nil"/>
              <w:left w:val="nil"/>
              <w:bottom w:val="nil"/>
              <w:right w:val="nil"/>
            </w:tcBorders>
            <w:shd w:val="clear" w:color="auto" w:fill="FFFFFF"/>
            <w:tcMar>
              <w:left w:w="67" w:type="dxa"/>
              <w:right w:w="67" w:type="dxa"/>
            </w:tcMar>
          </w:tcPr>
          <w:p w14:paraId="49C61E5F"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66,850 (48.2%)</w:t>
            </w:r>
          </w:p>
        </w:tc>
      </w:tr>
      <w:tr w:rsidR="00BC048E" w:rsidRPr="00594FC9" w14:paraId="10794861"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09A9F43C"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580B6767"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 &gt;21 days</w:t>
            </w:r>
          </w:p>
        </w:tc>
        <w:tc>
          <w:tcPr>
            <w:tcW w:w="1509" w:type="dxa"/>
            <w:tcBorders>
              <w:top w:val="nil"/>
              <w:left w:val="nil"/>
              <w:bottom w:val="nil"/>
              <w:right w:val="nil"/>
            </w:tcBorders>
            <w:shd w:val="clear" w:color="auto" w:fill="FFFFFF"/>
            <w:tcMar>
              <w:left w:w="67" w:type="dxa"/>
              <w:right w:w="67" w:type="dxa"/>
            </w:tcMar>
          </w:tcPr>
          <w:p w14:paraId="488AD0CE"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24,949 (18.0%)</w:t>
            </w:r>
          </w:p>
        </w:tc>
      </w:tr>
      <w:tr w:rsidR="00BC048E" w:rsidRPr="00594FC9" w14:paraId="6932E175"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17DA670A"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30AFAE25"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 8-21 days</w:t>
            </w:r>
          </w:p>
        </w:tc>
        <w:tc>
          <w:tcPr>
            <w:tcW w:w="1509" w:type="dxa"/>
            <w:tcBorders>
              <w:top w:val="nil"/>
              <w:left w:val="nil"/>
              <w:bottom w:val="nil"/>
              <w:right w:val="nil"/>
            </w:tcBorders>
            <w:shd w:val="clear" w:color="auto" w:fill="FFFFFF"/>
            <w:tcMar>
              <w:left w:w="67" w:type="dxa"/>
              <w:right w:w="67" w:type="dxa"/>
            </w:tcMar>
          </w:tcPr>
          <w:p w14:paraId="5EB88E2B"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6,438 (4.6%)</w:t>
            </w:r>
          </w:p>
        </w:tc>
      </w:tr>
      <w:tr w:rsidR="00BC048E" w:rsidRPr="00594FC9" w14:paraId="7554DA08"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60003D8A"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0445B087"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 1-7 days</w:t>
            </w:r>
          </w:p>
        </w:tc>
        <w:tc>
          <w:tcPr>
            <w:tcW w:w="1509" w:type="dxa"/>
            <w:tcBorders>
              <w:top w:val="nil"/>
              <w:left w:val="nil"/>
              <w:bottom w:val="nil"/>
              <w:right w:val="nil"/>
            </w:tcBorders>
            <w:shd w:val="clear" w:color="auto" w:fill="FFFFFF"/>
            <w:tcMar>
              <w:left w:w="67" w:type="dxa"/>
              <w:right w:w="67" w:type="dxa"/>
            </w:tcMar>
          </w:tcPr>
          <w:p w14:paraId="0091D2E9"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34,666 (25.0%)</w:t>
            </w:r>
          </w:p>
        </w:tc>
      </w:tr>
      <w:tr w:rsidR="00BC048E" w:rsidRPr="00594FC9" w14:paraId="07A7D2F3"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533D573F"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7348F84E"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 xml:space="preserve">MI 6-24 </w:t>
            </w:r>
            <w:proofErr w:type="spellStart"/>
            <w:r w:rsidRPr="00594FC9">
              <w:rPr>
                <w:rFonts w:ascii="Calibri" w:eastAsia="Calibri" w:hAnsi="Calibri" w:cs="Calibri"/>
                <w:sz w:val="20"/>
                <w:szCs w:val="20"/>
              </w:rPr>
              <w:t>hrs</w:t>
            </w:r>
            <w:proofErr w:type="spellEnd"/>
          </w:p>
        </w:tc>
        <w:tc>
          <w:tcPr>
            <w:tcW w:w="1509" w:type="dxa"/>
            <w:tcBorders>
              <w:top w:val="nil"/>
              <w:left w:val="nil"/>
              <w:bottom w:val="nil"/>
              <w:right w:val="nil"/>
            </w:tcBorders>
            <w:shd w:val="clear" w:color="auto" w:fill="FFFFFF"/>
            <w:tcMar>
              <w:left w:w="67" w:type="dxa"/>
              <w:right w:w="67" w:type="dxa"/>
            </w:tcMar>
          </w:tcPr>
          <w:p w14:paraId="516AC22B"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3,491 (2.5%)</w:t>
            </w:r>
          </w:p>
        </w:tc>
      </w:tr>
      <w:tr w:rsidR="00BC048E" w:rsidRPr="00594FC9" w14:paraId="03966C75"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4C547A43"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5FE328D7"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 xml:space="preserve">MI  &lt;= 6 </w:t>
            </w:r>
            <w:proofErr w:type="spellStart"/>
            <w:r w:rsidRPr="00594FC9">
              <w:rPr>
                <w:rFonts w:ascii="Calibri" w:eastAsia="Calibri" w:hAnsi="Calibri" w:cs="Calibri"/>
                <w:sz w:val="20"/>
                <w:szCs w:val="20"/>
              </w:rPr>
              <w:t>hrs</w:t>
            </w:r>
            <w:proofErr w:type="spellEnd"/>
          </w:p>
        </w:tc>
        <w:tc>
          <w:tcPr>
            <w:tcW w:w="1509" w:type="dxa"/>
            <w:tcBorders>
              <w:top w:val="nil"/>
              <w:left w:val="nil"/>
              <w:bottom w:val="nil"/>
              <w:right w:val="nil"/>
            </w:tcBorders>
            <w:shd w:val="clear" w:color="auto" w:fill="FFFFFF"/>
            <w:tcMar>
              <w:left w:w="67" w:type="dxa"/>
              <w:right w:w="67" w:type="dxa"/>
            </w:tcMar>
          </w:tcPr>
          <w:p w14:paraId="28A2AB68"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1,923 (1.4%)</w:t>
            </w:r>
          </w:p>
        </w:tc>
      </w:tr>
      <w:tr w:rsidR="00BC048E" w:rsidRPr="00594FC9" w14:paraId="5E81173E"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3CCB7668"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648A4C92"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 - Missing Timing</w:t>
            </w:r>
          </w:p>
        </w:tc>
        <w:tc>
          <w:tcPr>
            <w:tcW w:w="1509" w:type="dxa"/>
            <w:tcBorders>
              <w:top w:val="nil"/>
              <w:left w:val="nil"/>
              <w:bottom w:val="nil"/>
              <w:right w:val="nil"/>
            </w:tcBorders>
            <w:shd w:val="clear" w:color="auto" w:fill="FFFFFF"/>
            <w:tcMar>
              <w:left w:w="67" w:type="dxa"/>
              <w:right w:w="67" w:type="dxa"/>
            </w:tcMar>
          </w:tcPr>
          <w:p w14:paraId="28A8603F"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106 (0.1%)</w:t>
            </w:r>
          </w:p>
        </w:tc>
      </w:tr>
      <w:tr w:rsidR="00BC048E" w:rsidRPr="00594FC9" w14:paraId="28DE4A9D"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196594DF"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690CDF57"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2DE0EC84"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164 (0.1%)</w:t>
            </w:r>
          </w:p>
        </w:tc>
      </w:tr>
      <w:tr w:rsidR="00BC048E" w:rsidRPr="00594FC9" w14:paraId="7BA70FD5"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72E12786"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Cardiogenic Shock</w:t>
            </w:r>
          </w:p>
        </w:tc>
        <w:tc>
          <w:tcPr>
            <w:tcW w:w="2586" w:type="dxa"/>
            <w:tcBorders>
              <w:top w:val="nil"/>
              <w:left w:val="nil"/>
              <w:bottom w:val="nil"/>
              <w:right w:val="nil"/>
            </w:tcBorders>
            <w:shd w:val="clear" w:color="auto" w:fill="FFFFFF"/>
            <w:tcMar>
              <w:left w:w="67" w:type="dxa"/>
              <w:right w:w="67" w:type="dxa"/>
            </w:tcMar>
          </w:tcPr>
          <w:p w14:paraId="42B62C40"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w:t>
            </w:r>
          </w:p>
        </w:tc>
        <w:tc>
          <w:tcPr>
            <w:tcW w:w="1509" w:type="dxa"/>
            <w:tcBorders>
              <w:top w:val="nil"/>
              <w:left w:val="nil"/>
              <w:bottom w:val="nil"/>
              <w:right w:val="nil"/>
            </w:tcBorders>
            <w:shd w:val="clear" w:color="auto" w:fill="FFFFFF"/>
            <w:tcMar>
              <w:left w:w="67" w:type="dxa"/>
              <w:right w:w="67" w:type="dxa"/>
            </w:tcMar>
          </w:tcPr>
          <w:p w14:paraId="61CC74BB"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136,251 (98.3%)</w:t>
            </w:r>
          </w:p>
        </w:tc>
      </w:tr>
      <w:tr w:rsidR="00BC048E" w:rsidRPr="00594FC9" w14:paraId="4B60E9A5"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53175FC7"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42C249CE"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Yes</w:t>
            </w:r>
          </w:p>
        </w:tc>
        <w:tc>
          <w:tcPr>
            <w:tcW w:w="1509" w:type="dxa"/>
            <w:tcBorders>
              <w:top w:val="nil"/>
              <w:left w:val="nil"/>
              <w:bottom w:val="nil"/>
              <w:right w:val="nil"/>
            </w:tcBorders>
            <w:shd w:val="clear" w:color="auto" w:fill="FFFFFF"/>
            <w:tcMar>
              <w:left w:w="67" w:type="dxa"/>
              <w:right w:w="67" w:type="dxa"/>
            </w:tcMar>
          </w:tcPr>
          <w:p w14:paraId="32964EFC"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2,126 (1.5%)</w:t>
            </w:r>
          </w:p>
        </w:tc>
      </w:tr>
      <w:tr w:rsidR="00BC048E" w:rsidRPr="00594FC9" w14:paraId="349A798E"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5FF03F73"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1EBEF6D2"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1F0F9A2D"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210 (0.2%)</w:t>
            </w:r>
          </w:p>
        </w:tc>
      </w:tr>
      <w:tr w:rsidR="00BC048E" w:rsidRPr="00594FC9" w14:paraId="5E9DABF7"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253601D2" w14:textId="77777777" w:rsidR="00BC048E" w:rsidRPr="00594FC9" w:rsidRDefault="00BC048E" w:rsidP="000E1666">
            <w:pPr>
              <w:spacing w:after="0" w:line="240" w:lineRule="auto"/>
              <w:rPr>
                <w:rFonts w:ascii="Calibri" w:eastAsia="Calibri" w:hAnsi="Calibri" w:cs="Calibri"/>
                <w:b/>
                <w:bCs/>
                <w:sz w:val="20"/>
                <w:szCs w:val="20"/>
              </w:rPr>
            </w:pPr>
            <w:proofErr w:type="spellStart"/>
            <w:r w:rsidRPr="00594FC9">
              <w:rPr>
                <w:rFonts w:ascii="Calibri" w:eastAsia="Calibri" w:hAnsi="Calibri" w:cs="Calibri"/>
                <w:b/>
                <w:bCs/>
                <w:sz w:val="20"/>
                <w:szCs w:val="20"/>
              </w:rPr>
              <w:t>Preop</w:t>
            </w:r>
            <w:proofErr w:type="spellEnd"/>
            <w:r w:rsidRPr="00594FC9">
              <w:rPr>
                <w:rFonts w:ascii="Calibri" w:eastAsia="Calibri" w:hAnsi="Calibri" w:cs="Calibri"/>
                <w:b/>
                <w:bCs/>
                <w:sz w:val="20"/>
                <w:szCs w:val="20"/>
              </w:rPr>
              <w:t xml:space="preserve"> IABP</w:t>
            </w:r>
          </w:p>
        </w:tc>
        <w:tc>
          <w:tcPr>
            <w:tcW w:w="2586" w:type="dxa"/>
            <w:tcBorders>
              <w:top w:val="nil"/>
              <w:left w:val="nil"/>
              <w:bottom w:val="nil"/>
              <w:right w:val="nil"/>
            </w:tcBorders>
            <w:shd w:val="clear" w:color="auto" w:fill="FFFFFF"/>
            <w:tcMar>
              <w:left w:w="67" w:type="dxa"/>
              <w:right w:w="67" w:type="dxa"/>
            </w:tcMar>
          </w:tcPr>
          <w:p w14:paraId="23F0A8D6"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w:t>
            </w:r>
          </w:p>
        </w:tc>
        <w:tc>
          <w:tcPr>
            <w:tcW w:w="1509" w:type="dxa"/>
            <w:tcBorders>
              <w:top w:val="nil"/>
              <w:left w:val="nil"/>
              <w:bottom w:val="nil"/>
              <w:right w:val="nil"/>
            </w:tcBorders>
            <w:shd w:val="clear" w:color="auto" w:fill="FFFFFF"/>
            <w:tcMar>
              <w:left w:w="67" w:type="dxa"/>
              <w:right w:w="67" w:type="dxa"/>
            </w:tcMar>
          </w:tcPr>
          <w:p w14:paraId="6289E186"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128,370 (92.6%)</w:t>
            </w:r>
          </w:p>
        </w:tc>
      </w:tr>
      <w:tr w:rsidR="00BC048E" w:rsidRPr="00594FC9" w14:paraId="21F4E57F"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61DB1E36"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2E22E4A5"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Yes</w:t>
            </w:r>
          </w:p>
        </w:tc>
        <w:tc>
          <w:tcPr>
            <w:tcW w:w="1509" w:type="dxa"/>
            <w:tcBorders>
              <w:top w:val="nil"/>
              <w:left w:val="nil"/>
              <w:bottom w:val="nil"/>
              <w:right w:val="nil"/>
            </w:tcBorders>
            <w:shd w:val="clear" w:color="auto" w:fill="FFFFFF"/>
            <w:tcMar>
              <w:left w:w="67" w:type="dxa"/>
              <w:right w:w="67" w:type="dxa"/>
            </w:tcMar>
          </w:tcPr>
          <w:p w14:paraId="0BAA5E6B"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10,015 (7.2%)</w:t>
            </w:r>
          </w:p>
        </w:tc>
      </w:tr>
      <w:tr w:rsidR="00BC048E" w:rsidRPr="00594FC9" w14:paraId="46563E01"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4B14FC92"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7F2A5928"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16AB57DC"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202 (0.1%)</w:t>
            </w:r>
          </w:p>
        </w:tc>
      </w:tr>
      <w:tr w:rsidR="00BC048E" w:rsidRPr="00594FC9" w14:paraId="6C7B7883"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75959735"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Congestive Heart Failure</w:t>
            </w:r>
          </w:p>
        </w:tc>
        <w:tc>
          <w:tcPr>
            <w:tcW w:w="2586" w:type="dxa"/>
            <w:tcBorders>
              <w:top w:val="nil"/>
              <w:left w:val="nil"/>
              <w:bottom w:val="nil"/>
              <w:right w:val="nil"/>
            </w:tcBorders>
            <w:shd w:val="clear" w:color="auto" w:fill="FFFFFF"/>
            <w:tcMar>
              <w:left w:w="67" w:type="dxa"/>
              <w:right w:w="67" w:type="dxa"/>
            </w:tcMar>
          </w:tcPr>
          <w:p w14:paraId="06D6CD36"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 CHF</w:t>
            </w:r>
          </w:p>
        </w:tc>
        <w:tc>
          <w:tcPr>
            <w:tcW w:w="1509" w:type="dxa"/>
            <w:tcBorders>
              <w:top w:val="nil"/>
              <w:left w:val="nil"/>
              <w:bottom w:val="nil"/>
              <w:right w:val="nil"/>
            </w:tcBorders>
            <w:shd w:val="clear" w:color="auto" w:fill="FFFFFF"/>
            <w:tcMar>
              <w:left w:w="67" w:type="dxa"/>
              <w:right w:w="67" w:type="dxa"/>
            </w:tcMar>
          </w:tcPr>
          <w:p w14:paraId="798B34F4"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113,138 (81.6%)</w:t>
            </w:r>
          </w:p>
        </w:tc>
      </w:tr>
      <w:tr w:rsidR="00BC048E" w:rsidRPr="00594FC9" w14:paraId="57313E03"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57CB2DCD"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28A90730"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CHF NYHA-I</w:t>
            </w:r>
          </w:p>
        </w:tc>
        <w:tc>
          <w:tcPr>
            <w:tcW w:w="1509" w:type="dxa"/>
            <w:tcBorders>
              <w:top w:val="nil"/>
              <w:left w:val="nil"/>
              <w:bottom w:val="nil"/>
              <w:right w:val="nil"/>
            </w:tcBorders>
            <w:shd w:val="clear" w:color="auto" w:fill="FFFFFF"/>
            <w:tcMar>
              <w:left w:w="67" w:type="dxa"/>
              <w:right w:w="67" w:type="dxa"/>
            </w:tcMar>
          </w:tcPr>
          <w:p w14:paraId="77857D9F"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2,431 (1.8%)</w:t>
            </w:r>
          </w:p>
        </w:tc>
      </w:tr>
      <w:tr w:rsidR="00BC048E" w:rsidRPr="00594FC9" w14:paraId="41868CCB"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1724DFAB"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7CA57025"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CHF NYHA-II</w:t>
            </w:r>
          </w:p>
        </w:tc>
        <w:tc>
          <w:tcPr>
            <w:tcW w:w="1509" w:type="dxa"/>
            <w:tcBorders>
              <w:top w:val="nil"/>
              <w:left w:val="nil"/>
              <w:bottom w:val="nil"/>
              <w:right w:val="nil"/>
            </w:tcBorders>
            <w:shd w:val="clear" w:color="auto" w:fill="FFFFFF"/>
            <w:tcMar>
              <w:left w:w="67" w:type="dxa"/>
              <w:right w:w="67" w:type="dxa"/>
            </w:tcMar>
          </w:tcPr>
          <w:p w14:paraId="71CC3127"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7,217 (5.2%)</w:t>
            </w:r>
          </w:p>
        </w:tc>
      </w:tr>
      <w:tr w:rsidR="00BC048E" w:rsidRPr="00594FC9" w14:paraId="1462E96E"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61D429AD"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234FBB33"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CHF NYHA-III</w:t>
            </w:r>
          </w:p>
        </w:tc>
        <w:tc>
          <w:tcPr>
            <w:tcW w:w="1509" w:type="dxa"/>
            <w:tcBorders>
              <w:top w:val="nil"/>
              <w:left w:val="nil"/>
              <w:bottom w:val="nil"/>
              <w:right w:val="nil"/>
            </w:tcBorders>
            <w:shd w:val="clear" w:color="auto" w:fill="FFFFFF"/>
            <w:tcMar>
              <w:left w:w="67" w:type="dxa"/>
              <w:right w:w="67" w:type="dxa"/>
            </w:tcMar>
          </w:tcPr>
          <w:p w14:paraId="44CD55D7"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9,100 (6.6%)</w:t>
            </w:r>
          </w:p>
        </w:tc>
      </w:tr>
      <w:tr w:rsidR="00BC048E" w:rsidRPr="00594FC9" w14:paraId="52512C68"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31A1F003"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2C816EC5"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CHF NYHA-IV</w:t>
            </w:r>
          </w:p>
        </w:tc>
        <w:tc>
          <w:tcPr>
            <w:tcW w:w="1509" w:type="dxa"/>
            <w:tcBorders>
              <w:top w:val="nil"/>
              <w:left w:val="nil"/>
              <w:bottom w:val="nil"/>
              <w:right w:val="nil"/>
            </w:tcBorders>
            <w:shd w:val="clear" w:color="auto" w:fill="FFFFFF"/>
            <w:tcMar>
              <w:left w:w="67" w:type="dxa"/>
              <w:right w:w="67" w:type="dxa"/>
            </w:tcMar>
          </w:tcPr>
          <w:p w14:paraId="7C834092"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5,762 (4.2%)</w:t>
            </w:r>
          </w:p>
        </w:tc>
      </w:tr>
      <w:tr w:rsidR="00BC048E" w:rsidRPr="00594FC9" w14:paraId="6B4DBE4B"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0F2165EE"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0F500E44"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CHF Missing NYHA</w:t>
            </w:r>
          </w:p>
        </w:tc>
        <w:tc>
          <w:tcPr>
            <w:tcW w:w="1509" w:type="dxa"/>
            <w:tcBorders>
              <w:top w:val="nil"/>
              <w:left w:val="nil"/>
              <w:bottom w:val="nil"/>
              <w:right w:val="nil"/>
            </w:tcBorders>
            <w:shd w:val="clear" w:color="auto" w:fill="FFFFFF"/>
            <w:tcMar>
              <w:left w:w="67" w:type="dxa"/>
              <w:right w:w="67" w:type="dxa"/>
            </w:tcMar>
          </w:tcPr>
          <w:p w14:paraId="0D400007"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756 (0.5%)</w:t>
            </w:r>
          </w:p>
        </w:tc>
      </w:tr>
      <w:tr w:rsidR="00BC048E" w:rsidRPr="00594FC9" w14:paraId="54032655"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208A3477"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710B7E63"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60FC8EE7"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183 (0.1%)</w:t>
            </w:r>
          </w:p>
        </w:tc>
      </w:tr>
      <w:tr w:rsidR="00BC048E" w:rsidRPr="00594FC9" w14:paraId="38AF891D"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17E272BB"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Number of Diseased Coronary Vessels</w:t>
            </w:r>
          </w:p>
        </w:tc>
        <w:tc>
          <w:tcPr>
            <w:tcW w:w="2586" w:type="dxa"/>
            <w:tcBorders>
              <w:top w:val="nil"/>
              <w:left w:val="nil"/>
              <w:bottom w:val="nil"/>
              <w:right w:val="nil"/>
            </w:tcBorders>
            <w:shd w:val="clear" w:color="auto" w:fill="FFFFFF"/>
            <w:tcMar>
              <w:left w:w="67" w:type="dxa"/>
              <w:right w:w="67" w:type="dxa"/>
            </w:tcMar>
          </w:tcPr>
          <w:p w14:paraId="65584054"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None</w:t>
            </w:r>
          </w:p>
        </w:tc>
        <w:tc>
          <w:tcPr>
            <w:tcW w:w="1509" w:type="dxa"/>
            <w:tcBorders>
              <w:top w:val="nil"/>
              <w:left w:val="nil"/>
              <w:bottom w:val="nil"/>
              <w:right w:val="nil"/>
            </w:tcBorders>
            <w:shd w:val="clear" w:color="auto" w:fill="FFFFFF"/>
            <w:tcMar>
              <w:left w:w="67" w:type="dxa"/>
              <w:right w:w="67" w:type="dxa"/>
            </w:tcMar>
          </w:tcPr>
          <w:p w14:paraId="05A8D2E7"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409 (0.3%)</w:t>
            </w:r>
          </w:p>
        </w:tc>
      </w:tr>
      <w:tr w:rsidR="00BC048E" w:rsidRPr="00594FC9" w14:paraId="550A891E"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412BE2EB"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4BAD32DA"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One</w:t>
            </w:r>
          </w:p>
        </w:tc>
        <w:tc>
          <w:tcPr>
            <w:tcW w:w="1509" w:type="dxa"/>
            <w:tcBorders>
              <w:top w:val="nil"/>
              <w:left w:val="nil"/>
              <w:bottom w:val="nil"/>
              <w:right w:val="nil"/>
            </w:tcBorders>
            <w:shd w:val="clear" w:color="auto" w:fill="FFFFFF"/>
            <w:tcMar>
              <w:left w:w="67" w:type="dxa"/>
              <w:right w:w="67" w:type="dxa"/>
            </w:tcMar>
          </w:tcPr>
          <w:p w14:paraId="4E84BB19"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5,667 (4.1%)</w:t>
            </w:r>
          </w:p>
        </w:tc>
      </w:tr>
      <w:tr w:rsidR="00BC048E" w:rsidRPr="00594FC9" w14:paraId="482AB046"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103B3857"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4AED1F6C"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Two</w:t>
            </w:r>
          </w:p>
        </w:tc>
        <w:tc>
          <w:tcPr>
            <w:tcW w:w="1509" w:type="dxa"/>
            <w:tcBorders>
              <w:top w:val="nil"/>
              <w:left w:val="nil"/>
              <w:bottom w:val="nil"/>
              <w:right w:val="nil"/>
            </w:tcBorders>
            <w:shd w:val="clear" w:color="auto" w:fill="FFFFFF"/>
            <w:tcMar>
              <w:left w:w="67" w:type="dxa"/>
              <w:right w:w="67" w:type="dxa"/>
            </w:tcMar>
          </w:tcPr>
          <w:p w14:paraId="05DB4675"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27,238 (19.7%)</w:t>
            </w:r>
          </w:p>
        </w:tc>
      </w:tr>
      <w:tr w:rsidR="00BC048E" w:rsidRPr="00594FC9" w14:paraId="2733BC9D"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28B948FE"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673210C3"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Three</w:t>
            </w:r>
          </w:p>
        </w:tc>
        <w:tc>
          <w:tcPr>
            <w:tcW w:w="1509" w:type="dxa"/>
            <w:tcBorders>
              <w:top w:val="nil"/>
              <w:left w:val="nil"/>
              <w:bottom w:val="nil"/>
              <w:right w:val="nil"/>
            </w:tcBorders>
            <w:shd w:val="clear" w:color="auto" w:fill="FFFFFF"/>
            <w:tcMar>
              <w:left w:w="67" w:type="dxa"/>
              <w:right w:w="67" w:type="dxa"/>
            </w:tcMar>
          </w:tcPr>
          <w:p w14:paraId="06B9F68A"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105,049 (75.8%)</w:t>
            </w:r>
          </w:p>
        </w:tc>
      </w:tr>
      <w:tr w:rsidR="00BC048E" w:rsidRPr="00594FC9" w14:paraId="4C09DA4C"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06D79A85"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184F9EBC"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41895189"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224 (0.2%)</w:t>
            </w:r>
          </w:p>
        </w:tc>
      </w:tr>
      <w:tr w:rsidR="00BC048E" w:rsidRPr="00594FC9" w14:paraId="71F9FD9E"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3108742C"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Left Main Disease &gt; 50%</w:t>
            </w:r>
          </w:p>
        </w:tc>
        <w:tc>
          <w:tcPr>
            <w:tcW w:w="2586" w:type="dxa"/>
            <w:tcBorders>
              <w:top w:val="nil"/>
              <w:left w:val="nil"/>
              <w:bottom w:val="nil"/>
              <w:right w:val="nil"/>
            </w:tcBorders>
            <w:shd w:val="clear" w:color="auto" w:fill="FFFFFF"/>
            <w:tcMar>
              <w:left w:w="67" w:type="dxa"/>
              <w:right w:w="67" w:type="dxa"/>
            </w:tcMar>
          </w:tcPr>
          <w:p w14:paraId="2C5D784E"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w:t>
            </w:r>
          </w:p>
        </w:tc>
        <w:tc>
          <w:tcPr>
            <w:tcW w:w="1509" w:type="dxa"/>
            <w:tcBorders>
              <w:top w:val="nil"/>
              <w:left w:val="nil"/>
              <w:bottom w:val="nil"/>
              <w:right w:val="nil"/>
            </w:tcBorders>
            <w:shd w:val="clear" w:color="auto" w:fill="FFFFFF"/>
            <w:tcMar>
              <w:left w:w="67" w:type="dxa"/>
              <w:right w:w="67" w:type="dxa"/>
            </w:tcMar>
          </w:tcPr>
          <w:p w14:paraId="18DD0448"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93,171 (67.2%)</w:t>
            </w:r>
          </w:p>
        </w:tc>
      </w:tr>
      <w:tr w:rsidR="00BC048E" w:rsidRPr="00594FC9" w14:paraId="73EE30C6"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1E8390D5"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38580DBA"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Yes</w:t>
            </w:r>
          </w:p>
        </w:tc>
        <w:tc>
          <w:tcPr>
            <w:tcW w:w="1509" w:type="dxa"/>
            <w:tcBorders>
              <w:top w:val="nil"/>
              <w:left w:val="nil"/>
              <w:bottom w:val="nil"/>
              <w:right w:val="nil"/>
            </w:tcBorders>
            <w:shd w:val="clear" w:color="auto" w:fill="FFFFFF"/>
            <w:tcMar>
              <w:left w:w="67" w:type="dxa"/>
              <w:right w:w="67" w:type="dxa"/>
            </w:tcMar>
          </w:tcPr>
          <w:p w14:paraId="251363F3"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44,973 (32.5%)</w:t>
            </w:r>
          </w:p>
        </w:tc>
      </w:tr>
      <w:tr w:rsidR="00BC048E" w:rsidRPr="00594FC9" w14:paraId="4FA78B6B"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13D2116C"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7CF30883"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129A9735"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443 (0.3%)</w:t>
            </w:r>
          </w:p>
        </w:tc>
      </w:tr>
      <w:tr w:rsidR="00BC048E" w:rsidRPr="00594FC9" w14:paraId="735B10ED"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699C666E"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Ejection Fraction (%)</w:t>
            </w:r>
          </w:p>
        </w:tc>
        <w:tc>
          <w:tcPr>
            <w:tcW w:w="2586" w:type="dxa"/>
            <w:tcBorders>
              <w:top w:val="nil"/>
              <w:left w:val="nil"/>
              <w:bottom w:val="nil"/>
              <w:right w:val="nil"/>
            </w:tcBorders>
            <w:shd w:val="clear" w:color="auto" w:fill="FFFFFF"/>
            <w:tcMar>
              <w:left w:w="67" w:type="dxa"/>
              <w:right w:w="67" w:type="dxa"/>
            </w:tcMar>
          </w:tcPr>
          <w:p w14:paraId="30126CA5"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Median (IQR)</w:t>
            </w:r>
          </w:p>
        </w:tc>
        <w:tc>
          <w:tcPr>
            <w:tcW w:w="1509" w:type="dxa"/>
            <w:tcBorders>
              <w:top w:val="nil"/>
              <w:left w:val="nil"/>
              <w:bottom w:val="nil"/>
              <w:right w:val="nil"/>
            </w:tcBorders>
            <w:shd w:val="clear" w:color="auto" w:fill="FFFFFF"/>
            <w:tcMar>
              <w:left w:w="67" w:type="dxa"/>
              <w:right w:w="67" w:type="dxa"/>
            </w:tcMar>
          </w:tcPr>
          <w:p w14:paraId="4DDEB1E2"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55.0 (45.0, 60.0)</w:t>
            </w:r>
          </w:p>
        </w:tc>
      </w:tr>
      <w:tr w:rsidR="00BC048E" w:rsidRPr="00594FC9" w14:paraId="1C53BD6D"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07A54E89"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6BC289C0"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212B7C7E"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3,778 (2.7%)</w:t>
            </w:r>
          </w:p>
        </w:tc>
      </w:tr>
      <w:tr w:rsidR="00BC048E" w:rsidRPr="00594FC9" w14:paraId="6AB806B0"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5396B54B"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Dyslipidemia</w:t>
            </w:r>
            <w:r w:rsidRPr="00594FC9">
              <w:rPr>
                <w:rFonts w:ascii="Calibri" w:eastAsia="Calibri" w:hAnsi="Calibri" w:cs="Calibri"/>
                <w:b/>
                <w:bCs/>
                <w:sz w:val="20"/>
                <w:szCs w:val="20"/>
              </w:rPr>
              <w:tab/>
            </w:r>
          </w:p>
        </w:tc>
        <w:tc>
          <w:tcPr>
            <w:tcW w:w="2586" w:type="dxa"/>
            <w:tcBorders>
              <w:top w:val="nil"/>
              <w:left w:val="nil"/>
              <w:bottom w:val="nil"/>
              <w:right w:val="nil"/>
            </w:tcBorders>
            <w:shd w:val="clear" w:color="auto" w:fill="FFFFFF"/>
            <w:tcMar>
              <w:left w:w="67" w:type="dxa"/>
              <w:right w:w="67" w:type="dxa"/>
            </w:tcMar>
          </w:tcPr>
          <w:p w14:paraId="57B5EF03"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w:t>
            </w:r>
          </w:p>
        </w:tc>
        <w:tc>
          <w:tcPr>
            <w:tcW w:w="1509" w:type="dxa"/>
            <w:tcBorders>
              <w:top w:val="nil"/>
              <w:left w:val="nil"/>
              <w:bottom w:val="nil"/>
              <w:right w:val="nil"/>
            </w:tcBorders>
            <w:shd w:val="clear" w:color="auto" w:fill="FFFFFF"/>
            <w:tcMar>
              <w:left w:w="67" w:type="dxa"/>
              <w:right w:w="67" w:type="dxa"/>
            </w:tcMar>
          </w:tcPr>
          <w:p w14:paraId="799F2E16"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16,892 (12.2%)</w:t>
            </w:r>
          </w:p>
        </w:tc>
      </w:tr>
      <w:tr w:rsidR="00BC048E" w:rsidRPr="00594FC9" w14:paraId="69AF01EF"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30E58227"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6FBEE171"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Yes</w:t>
            </w:r>
          </w:p>
        </w:tc>
        <w:tc>
          <w:tcPr>
            <w:tcW w:w="1509" w:type="dxa"/>
            <w:tcBorders>
              <w:top w:val="nil"/>
              <w:left w:val="nil"/>
              <w:bottom w:val="nil"/>
              <w:right w:val="nil"/>
            </w:tcBorders>
            <w:shd w:val="clear" w:color="auto" w:fill="FFFFFF"/>
            <w:tcMar>
              <w:left w:w="67" w:type="dxa"/>
              <w:right w:w="67" w:type="dxa"/>
            </w:tcMar>
          </w:tcPr>
          <w:p w14:paraId="08DB8CA3"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121,601 (87.7%)</w:t>
            </w:r>
          </w:p>
        </w:tc>
      </w:tr>
      <w:tr w:rsidR="00BC048E" w:rsidRPr="00594FC9" w14:paraId="267995E7"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79EA1AEB"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25179532"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14C36154"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94 (0.1%)</w:t>
            </w:r>
          </w:p>
        </w:tc>
      </w:tr>
      <w:tr w:rsidR="00BC048E" w:rsidRPr="00594FC9" w14:paraId="44A3207F"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21789636"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Aortic Stenosis</w:t>
            </w:r>
          </w:p>
        </w:tc>
        <w:tc>
          <w:tcPr>
            <w:tcW w:w="2586" w:type="dxa"/>
            <w:tcBorders>
              <w:top w:val="nil"/>
              <w:left w:val="nil"/>
              <w:bottom w:val="nil"/>
              <w:right w:val="nil"/>
            </w:tcBorders>
            <w:shd w:val="clear" w:color="auto" w:fill="FFFFFF"/>
            <w:tcMar>
              <w:left w:w="67" w:type="dxa"/>
              <w:right w:w="67" w:type="dxa"/>
            </w:tcMar>
          </w:tcPr>
          <w:p w14:paraId="2A27608C"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w:t>
            </w:r>
          </w:p>
        </w:tc>
        <w:tc>
          <w:tcPr>
            <w:tcW w:w="1509" w:type="dxa"/>
            <w:tcBorders>
              <w:top w:val="nil"/>
              <w:left w:val="nil"/>
              <w:bottom w:val="nil"/>
              <w:right w:val="nil"/>
            </w:tcBorders>
            <w:shd w:val="clear" w:color="auto" w:fill="FFFFFF"/>
            <w:tcMar>
              <w:left w:w="67" w:type="dxa"/>
              <w:right w:w="67" w:type="dxa"/>
            </w:tcMar>
          </w:tcPr>
          <w:p w14:paraId="43AFA6E9"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132,462 (95.6%)</w:t>
            </w:r>
          </w:p>
        </w:tc>
      </w:tr>
      <w:tr w:rsidR="00BC048E" w:rsidRPr="00594FC9" w14:paraId="4AE39BEF"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41227889"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6276F5C9"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Yes</w:t>
            </w:r>
          </w:p>
        </w:tc>
        <w:tc>
          <w:tcPr>
            <w:tcW w:w="1509" w:type="dxa"/>
            <w:tcBorders>
              <w:top w:val="nil"/>
              <w:left w:val="nil"/>
              <w:bottom w:val="nil"/>
              <w:right w:val="nil"/>
            </w:tcBorders>
            <w:shd w:val="clear" w:color="auto" w:fill="FFFFFF"/>
            <w:tcMar>
              <w:left w:w="67" w:type="dxa"/>
              <w:right w:w="67" w:type="dxa"/>
            </w:tcMar>
          </w:tcPr>
          <w:p w14:paraId="08C00DF1"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3,656 (2.6%)</w:t>
            </w:r>
          </w:p>
        </w:tc>
      </w:tr>
      <w:tr w:rsidR="00BC048E" w:rsidRPr="00594FC9" w14:paraId="6D29E09A"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18E2014F"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3158F33D"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3C784633"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2,469 (1.8%)</w:t>
            </w:r>
          </w:p>
        </w:tc>
      </w:tr>
      <w:tr w:rsidR="00BC048E" w:rsidRPr="00594FC9" w14:paraId="060D4E46"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7A9A581F"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lastRenderedPageBreak/>
              <w:t>Mitral Stenosis</w:t>
            </w:r>
          </w:p>
        </w:tc>
        <w:tc>
          <w:tcPr>
            <w:tcW w:w="2586" w:type="dxa"/>
            <w:tcBorders>
              <w:top w:val="nil"/>
              <w:left w:val="nil"/>
              <w:bottom w:val="nil"/>
              <w:right w:val="nil"/>
            </w:tcBorders>
            <w:shd w:val="clear" w:color="auto" w:fill="FFFFFF"/>
            <w:tcMar>
              <w:left w:w="67" w:type="dxa"/>
              <w:right w:w="67" w:type="dxa"/>
            </w:tcMar>
          </w:tcPr>
          <w:p w14:paraId="0E3397EC"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w:t>
            </w:r>
          </w:p>
        </w:tc>
        <w:tc>
          <w:tcPr>
            <w:tcW w:w="1509" w:type="dxa"/>
            <w:tcBorders>
              <w:top w:val="nil"/>
              <w:left w:val="nil"/>
              <w:bottom w:val="nil"/>
              <w:right w:val="nil"/>
            </w:tcBorders>
            <w:shd w:val="clear" w:color="auto" w:fill="FFFFFF"/>
            <w:tcMar>
              <w:left w:w="67" w:type="dxa"/>
              <w:right w:w="67" w:type="dxa"/>
            </w:tcMar>
          </w:tcPr>
          <w:p w14:paraId="6C57F98C"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134,554 (97.1%)</w:t>
            </w:r>
          </w:p>
        </w:tc>
      </w:tr>
      <w:tr w:rsidR="00BC048E" w:rsidRPr="00594FC9" w14:paraId="5607D058"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478081CF"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2800CCC0"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Yes</w:t>
            </w:r>
          </w:p>
        </w:tc>
        <w:tc>
          <w:tcPr>
            <w:tcW w:w="1509" w:type="dxa"/>
            <w:tcBorders>
              <w:top w:val="nil"/>
              <w:left w:val="nil"/>
              <w:bottom w:val="nil"/>
              <w:right w:val="nil"/>
            </w:tcBorders>
            <w:shd w:val="clear" w:color="auto" w:fill="FFFFFF"/>
            <w:tcMar>
              <w:left w:w="67" w:type="dxa"/>
              <w:right w:w="67" w:type="dxa"/>
            </w:tcMar>
          </w:tcPr>
          <w:p w14:paraId="41BBA077"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412 (0.3%)</w:t>
            </w:r>
          </w:p>
        </w:tc>
      </w:tr>
      <w:tr w:rsidR="00BC048E" w:rsidRPr="00594FC9" w14:paraId="0CF2E7AB"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04D09504"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50F17426"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5A01AA66"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3,621 (2.6%)</w:t>
            </w:r>
          </w:p>
        </w:tc>
      </w:tr>
      <w:tr w:rsidR="00BC048E" w:rsidRPr="00594FC9" w14:paraId="6918714E"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5DAE5214"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Tricuspid Stenosis</w:t>
            </w:r>
          </w:p>
        </w:tc>
        <w:tc>
          <w:tcPr>
            <w:tcW w:w="2586" w:type="dxa"/>
            <w:tcBorders>
              <w:top w:val="nil"/>
              <w:left w:val="nil"/>
              <w:bottom w:val="nil"/>
              <w:right w:val="nil"/>
            </w:tcBorders>
            <w:shd w:val="clear" w:color="auto" w:fill="FFFFFF"/>
            <w:tcMar>
              <w:left w:w="67" w:type="dxa"/>
              <w:right w:w="67" w:type="dxa"/>
            </w:tcMar>
          </w:tcPr>
          <w:p w14:paraId="038FA3A2"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w:t>
            </w:r>
          </w:p>
        </w:tc>
        <w:tc>
          <w:tcPr>
            <w:tcW w:w="1509" w:type="dxa"/>
            <w:tcBorders>
              <w:top w:val="nil"/>
              <w:left w:val="nil"/>
              <w:bottom w:val="nil"/>
              <w:right w:val="nil"/>
            </w:tcBorders>
            <w:shd w:val="clear" w:color="auto" w:fill="FFFFFF"/>
            <w:tcMar>
              <w:left w:w="67" w:type="dxa"/>
              <w:right w:w="67" w:type="dxa"/>
            </w:tcMar>
          </w:tcPr>
          <w:p w14:paraId="38853393"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134,146 (96.8%)</w:t>
            </w:r>
          </w:p>
        </w:tc>
      </w:tr>
      <w:tr w:rsidR="00BC048E" w:rsidRPr="00594FC9" w14:paraId="57F8270A"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69BFB48B"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7A7E3852"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Yes</w:t>
            </w:r>
          </w:p>
        </w:tc>
        <w:tc>
          <w:tcPr>
            <w:tcW w:w="1509" w:type="dxa"/>
            <w:tcBorders>
              <w:top w:val="nil"/>
              <w:left w:val="nil"/>
              <w:bottom w:val="nil"/>
              <w:right w:val="nil"/>
            </w:tcBorders>
            <w:shd w:val="clear" w:color="auto" w:fill="FFFFFF"/>
            <w:tcMar>
              <w:left w:w="67" w:type="dxa"/>
              <w:right w:w="67" w:type="dxa"/>
            </w:tcMar>
          </w:tcPr>
          <w:p w14:paraId="57439D58"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183 (0.1%)</w:t>
            </w:r>
          </w:p>
        </w:tc>
      </w:tr>
      <w:tr w:rsidR="00BC048E" w:rsidRPr="00594FC9" w14:paraId="68701878"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65FE7DF3"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6F32D2E1"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0BD0E865"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4,258 (3.1%)</w:t>
            </w:r>
          </w:p>
        </w:tc>
      </w:tr>
      <w:tr w:rsidR="00BC048E" w:rsidRPr="00594FC9" w14:paraId="6B204CC2"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2F67B31F"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Pulmonic Stenosis</w:t>
            </w:r>
          </w:p>
        </w:tc>
        <w:tc>
          <w:tcPr>
            <w:tcW w:w="2586" w:type="dxa"/>
            <w:tcBorders>
              <w:top w:val="nil"/>
              <w:left w:val="nil"/>
              <w:bottom w:val="nil"/>
              <w:right w:val="nil"/>
            </w:tcBorders>
            <w:shd w:val="clear" w:color="auto" w:fill="FFFFFF"/>
            <w:tcMar>
              <w:left w:w="67" w:type="dxa"/>
              <w:right w:w="67" w:type="dxa"/>
            </w:tcMar>
          </w:tcPr>
          <w:p w14:paraId="384F8BF2"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w:t>
            </w:r>
          </w:p>
        </w:tc>
        <w:tc>
          <w:tcPr>
            <w:tcW w:w="1509" w:type="dxa"/>
            <w:tcBorders>
              <w:top w:val="nil"/>
              <w:left w:val="nil"/>
              <w:bottom w:val="nil"/>
              <w:right w:val="nil"/>
            </w:tcBorders>
            <w:shd w:val="clear" w:color="auto" w:fill="FFFFFF"/>
            <w:tcMar>
              <w:left w:w="67" w:type="dxa"/>
              <w:right w:w="67" w:type="dxa"/>
            </w:tcMar>
          </w:tcPr>
          <w:p w14:paraId="5EB89B07"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134,924 (97.4%)</w:t>
            </w:r>
          </w:p>
        </w:tc>
      </w:tr>
      <w:tr w:rsidR="00BC048E" w:rsidRPr="00594FC9" w14:paraId="08EDA09E"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512D99EC"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5D76DEDB"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Yes</w:t>
            </w:r>
          </w:p>
        </w:tc>
        <w:tc>
          <w:tcPr>
            <w:tcW w:w="1509" w:type="dxa"/>
            <w:tcBorders>
              <w:top w:val="nil"/>
              <w:left w:val="nil"/>
              <w:bottom w:val="nil"/>
              <w:right w:val="nil"/>
            </w:tcBorders>
            <w:shd w:val="clear" w:color="auto" w:fill="FFFFFF"/>
            <w:tcMar>
              <w:left w:w="67" w:type="dxa"/>
              <w:right w:w="67" w:type="dxa"/>
            </w:tcMar>
          </w:tcPr>
          <w:p w14:paraId="34505585"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93 (0.1%)</w:t>
            </w:r>
          </w:p>
        </w:tc>
      </w:tr>
      <w:tr w:rsidR="00BC048E" w:rsidRPr="00594FC9" w14:paraId="0ECA984B"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1F3783F3"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2FCDBDBF"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02F51245"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3,570 (2.6%)</w:t>
            </w:r>
          </w:p>
        </w:tc>
      </w:tr>
      <w:tr w:rsidR="00BC048E" w:rsidRPr="00594FC9" w14:paraId="1E368E10"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0D4123B5"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Aortic Insufficiency</w:t>
            </w:r>
          </w:p>
        </w:tc>
        <w:tc>
          <w:tcPr>
            <w:tcW w:w="2586" w:type="dxa"/>
            <w:tcBorders>
              <w:top w:val="nil"/>
              <w:left w:val="nil"/>
              <w:bottom w:val="nil"/>
              <w:right w:val="nil"/>
            </w:tcBorders>
            <w:shd w:val="clear" w:color="auto" w:fill="FFFFFF"/>
            <w:tcMar>
              <w:left w:w="67" w:type="dxa"/>
              <w:right w:w="67" w:type="dxa"/>
            </w:tcMar>
          </w:tcPr>
          <w:p w14:paraId="1703928D"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None</w:t>
            </w:r>
          </w:p>
        </w:tc>
        <w:tc>
          <w:tcPr>
            <w:tcW w:w="1509" w:type="dxa"/>
            <w:tcBorders>
              <w:top w:val="nil"/>
              <w:left w:val="nil"/>
              <w:bottom w:val="nil"/>
              <w:right w:val="nil"/>
            </w:tcBorders>
            <w:shd w:val="clear" w:color="auto" w:fill="FFFFFF"/>
            <w:tcMar>
              <w:left w:w="67" w:type="dxa"/>
              <w:right w:w="67" w:type="dxa"/>
            </w:tcMar>
          </w:tcPr>
          <w:p w14:paraId="7F19DCBF"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117,924 (85.1%)</w:t>
            </w:r>
          </w:p>
        </w:tc>
      </w:tr>
      <w:tr w:rsidR="00BC048E" w:rsidRPr="00594FC9" w14:paraId="7E21C926"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2DF4CD43"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237347D4"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Trivial</w:t>
            </w:r>
          </w:p>
        </w:tc>
        <w:tc>
          <w:tcPr>
            <w:tcW w:w="1509" w:type="dxa"/>
            <w:tcBorders>
              <w:top w:val="nil"/>
              <w:left w:val="nil"/>
              <w:bottom w:val="nil"/>
              <w:right w:val="nil"/>
            </w:tcBorders>
            <w:shd w:val="clear" w:color="auto" w:fill="FFFFFF"/>
            <w:tcMar>
              <w:left w:w="67" w:type="dxa"/>
              <w:right w:w="67" w:type="dxa"/>
            </w:tcMar>
          </w:tcPr>
          <w:p w14:paraId="1897443E"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9,035 (6.5%)</w:t>
            </w:r>
          </w:p>
        </w:tc>
      </w:tr>
      <w:tr w:rsidR="00BC048E" w:rsidRPr="00594FC9" w14:paraId="56E1DF7A"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712EB3B5"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27B11F2A"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Mild</w:t>
            </w:r>
          </w:p>
        </w:tc>
        <w:tc>
          <w:tcPr>
            <w:tcW w:w="1509" w:type="dxa"/>
            <w:tcBorders>
              <w:top w:val="nil"/>
              <w:left w:val="nil"/>
              <w:bottom w:val="nil"/>
              <w:right w:val="nil"/>
            </w:tcBorders>
            <w:shd w:val="clear" w:color="auto" w:fill="FFFFFF"/>
            <w:tcMar>
              <w:left w:w="67" w:type="dxa"/>
              <w:right w:w="67" w:type="dxa"/>
            </w:tcMar>
          </w:tcPr>
          <w:p w14:paraId="51056433"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7,851 (5.7%)</w:t>
            </w:r>
          </w:p>
        </w:tc>
      </w:tr>
      <w:tr w:rsidR="00BC048E" w:rsidRPr="00594FC9" w14:paraId="3D081917"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32473B30"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71B6818B"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Moderate</w:t>
            </w:r>
          </w:p>
        </w:tc>
        <w:tc>
          <w:tcPr>
            <w:tcW w:w="1509" w:type="dxa"/>
            <w:tcBorders>
              <w:top w:val="nil"/>
              <w:left w:val="nil"/>
              <w:bottom w:val="nil"/>
              <w:right w:val="nil"/>
            </w:tcBorders>
            <w:shd w:val="clear" w:color="auto" w:fill="FFFFFF"/>
            <w:tcMar>
              <w:left w:w="67" w:type="dxa"/>
              <w:right w:w="67" w:type="dxa"/>
            </w:tcMar>
          </w:tcPr>
          <w:p w14:paraId="01949AED"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1,699 (1.2%)</w:t>
            </w:r>
          </w:p>
        </w:tc>
      </w:tr>
      <w:tr w:rsidR="00BC048E" w:rsidRPr="00594FC9" w14:paraId="367A588B"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7AB75A86"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6718C3CF"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Severe</w:t>
            </w:r>
          </w:p>
        </w:tc>
        <w:tc>
          <w:tcPr>
            <w:tcW w:w="1509" w:type="dxa"/>
            <w:tcBorders>
              <w:top w:val="nil"/>
              <w:left w:val="nil"/>
              <w:bottom w:val="nil"/>
              <w:right w:val="nil"/>
            </w:tcBorders>
            <w:shd w:val="clear" w:color="auto" w:fill="FFFFFF"/>
            <w:tcMar>
              <w:left w:w="67" w:type="dxa"/>
              <w:right w:w="67" w:type="dxa"/>
            </w:tcMar>
          </w:tcPr>
          <w:p w14:paraId="3C1CC33A"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45 (0.0%)</w:t>
            </w:r>
          </w:p>
        </w:tc>
      </w:tr>
      <w:tr w:rsidR="00BC048E" w:rsidRPr="00594FC9" w14:paraId="24B9D3CC"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0EA3A97C"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37A9BD7C"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05D703CF"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2,033 (1.5%)</w:t>
            </w:r>
          </w:p>
        </w:tc>
      </w:tr>
      <w:tr w:rsidR="00BC048E" w:rsidRPr="00594FC9" w14:paraId="4F43BB3B"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07FF0A69"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Mitral Insufficiency</w:t>
            </w:r>
          </w:p>
        </w:tc>
        <w:tc>
          <w:tcPr>
            <w:tcW w:w="2586" w:type="dxa"/>
            <w:tcBorders>
              <w:top w:val="nil"/>
              <w:left w:val="nil"/>
              <w:bottom w:val="nil"/>
              <w:right w:val="nil"/>
            </w:tcBorders>
            <w:shd w:val="clear" w:color="auto" w:fill="FFFFFF"/>
            <w:tcMar>
              <w:left w:w="67" w:type="dxa"/>
              <w:right w:w="67" w:type="dxa"/>
            </w:tcMar>
          </w:tcPr>
          <w:p w14:paraId="5E3F14B1"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None</w:t>
            </w:r>
          </w:p>
        </w:tc>
        <w:tc>
          <w:tcPr>
            <w:tcW w:w="1509" w:type="dxa"/>
            <w:tcBorders>
              <w:top w:val="nil"/>
              <w:left w:val="nil"/>
              <w:bottom w:val="nil"/>
              <w:right w:val="nil"/>
            </w:tcBorders>
            <w:shd w:val="clear" w:color="auto" w:fill="FFFFFF"/>
            <w:tcMar>
              <w:left w:w="67" w:type="dxa"/>
              <w:right w:w="67" w:type="dxa"/>
            </w:tcMar>
          </w:tcPr>
          <w:p w14:paraId="3509AD22"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79,818 (57.6%)</w:t>
            </w:r>
          </w:p>
        </w:tc>
      </w:tr>
      <w:tr w:rsidR="00BC048E" w:rsidRPr="00594FC9" w14:paraId="303AB72F"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7472A404"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6D0B28A2"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Trivial</w:t>
            </w:r>
          </w:p>
        </w:tc>
        <w:tc>
          <w:tcPr>
            <w:tcW w:w="1509" w:type="dxa"/>
            <w:tcBorders>
              <w:top w:val="nil"/>
              <w:left w:val="nil"/>
              <w:bottom w:val="nil"/>
              <w:right w:val="nil"/>
            </w:tcBorders>
            <w:shd w:val="clear" w:color="auto" w:fill="FFFFFF"/>
            <w:tcMar>
              <w:left w:w="67" w:type="dxa"/>
              <w:right w:w="67" w:type="dxa"/>
            </w:tcMar>
          </w:tcPr>
          <w:p w14:paraId="6022C05E"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23,726 (17.1%)</w:t>
            </w:r>
          </w:p>
        </w:tc>
      </w:tr>
      <w:tr w:rsidR="00BC048E" w:rsidRPr="00594FC9" w14:paraId="4F7D8AAC"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5792422A"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21013906"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Mild</w:t>
            </w:r>
          </w:p>
        </w:tc>
        <w:tc>
          <w:tcPr>
            <w:tcW w:w="1509" w:type="dxa"/>
            <w:tcBorders>
              <w:top w:val="nil"/>
              <w:left w:val="nil"/>
              <w:bottom w:val="nil"/>
              <w:right w:val="nil"/>
            </w:tcBorders>
            <w:shd w:val="clear" w:color="auto" w:fill="FFFFFF"/>
            <w:tcMar>
              <w:left w:w="67" w:type="dxa"/>
              <w:right w:w="67" w:type="dxa"/>
            </w:tcMar>
          </w:tcPr>
          <w:p w14:paraId="46F56702"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25,412 (18.3%)</w:t>
            </w:r>
          </w:p>
        </w:tc>
      </w:tr>
      <w:tr w:rsidR="00BC048E" w:rsidRPr="00594FC9" w14:paraId="3C3C1721"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1E3DC53F"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42C4D6C8"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Moderate</w:t>
            </w:r>
          </w:p>
        </w:tc>
        <w:tc>
          <w:tcPr>
            <w:tcW w:w="1509" w:type="dxa"/>
            <w:tcBorders>
              <w:top w:val="nil"/>
              <w:left w:val="nil"/>
              <w:bottom w:val="nil"/>
              <w:right w:val="nil"/>
            </w:tcBorders>
            <w:shd w:val="clear" w:color="auto" w:fill="FFFFFF"/>
            <w:tcMar>
              <w:left w:w="67" w:type="dxa"/>
              <w:right w:w="67" w:type="dxa"/>
            </w:tcMar>
          </w:tcPr>
          <w:p w14:paraId="147088C8"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7,090 (5.1%)</w:t>
            </w:r>
          </w:p>
        </w:tc>
      </w:tr>
      <w:tr w:rsidR="00BC048E" w:rsidRPr="00594FC9" w14:paraId="47DC1337"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685028D9"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663C0132"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Severe</w:t>
            </w:r>
          </w:p>
        </w:tc>
        <w:tc>
          <w:tcPr>
            <w:tcW w:w="1509" w:type="dxa"/>
            <w:tcBorders>
              <w:top w:val="nil"/>
              <w:left w:val="nil"/>
              <w:bottom w:val="nil"/>
              <w:right w:val="nil"/>
            </w:tcBorders>
            <w:shd w:val="clear" w:color="auto" w:fill="FFFFFF"/>
            <w:tcMar>
              <w:left w:w="67" w:type="dxa"/>
              <w:right w:w="67" w:type="dxa"/>
            </w:tcMar>
          </w:tcPr>
          <w:p w14:paraId="2706B860"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533 (0.4%)</w:t>
            </w:r>
          </w:p>
        </w:tc>
      </w:tr>
      <w:tr w:rsidR="00BC048E" w:rsidRPr="00594FC9" w14:paraId="6D2605B8"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60DA04BD"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26F4A5BF"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1287571F"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2,008 (1.4%)</w:t>
            </w:r>
          </w:p>
        </w:tc>
      </w:tr>
      <w:tr w:rsidR="00BC048E" w:rsidRPr="00594FC9" w14:paraId="22D8137E"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66B64C4B"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Tricuspid Insufficiency</w:t>
            </w:r>
          </w:p>
        </w:tc>
        <w:tc>
          <w:tcPr>
            <w:tcW w:w="2586" w:type="dxa"/>
            <w:tcBorders>
              <w:top w:val="nil"/>
              <w:left w:val="nil"/>
              <w:bottom w:val="nil"/>
              <w:right w:val="nil"/>
            </w:tcBorders>
            <w:shd w:val="clear" w:color="auto" w:fill="FFFFFF"/>
            <w:tcMar>
              <w:left w:w="67" w:type="dxa"/>
              <w:right w:w="67" w:type="dxa"/>
            </w:tcMar>
          </w:tcPr>
          <w:p w14:paraId="7A99BB2D"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None</w:t>
            </w:r>
          </w:p>
        </w:tc>
        <w:tc>
          <w:tcPr>
            <w:tcW w:w="1509" w:type="dxa"/>
            <w:tcBorders>
              <w:top w:val="nil"/>
              <w:left w:val="nil"/>
              <w:bottom w:val="nil"/>
              <w:right w:val="nil"/>
            </w:tcBorders>
            <w:shd w:val="clear" w:color="auto" w:fill="FFFFFF"/>
            <w:tcMar>
              <w:left w:w="67" w:type="dxa"/>
              <w:right w:w="67" w:type="dxa"/>
            </w:tcMar>
          </w:tcPr>
          <w:p w14:paraId="76AE96B2"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85,383 (61.6%)</w:t>
            </w:r>
          </w:p>
        </w:tc>
      </w:tr>
      <w:tr w:rsidR="00BC048E" w:rsidRPr="00594FC9" w14:paraId="16147505"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567080BE"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3507ED2A"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Trivial</w:t>
            </w:r>
          </w:p>
        </w:tc>
        <w:tc>
          <w:tcPr>
            <w:tcW w:w="1509" w:type="dxa"/>
            <w:tcBorders>
              <w:top w:val="nil"/>
              <w:left w:val="nil"/>
              <w:bottom w:val="nil"/>
              <w:right w:val="nil"/>
            </w:tcBorders>
            <w:shd w:val="clear" w:color="auto" w:fill="FFFFFF"/>
            <w:tcMar>
              <w:left w:w="67" w:type="dxa"/>
              <w:right w:w="67" w:type="dxa"/>
            </w:tcMar>
          </w:tcPr>
          <w:p w14:paraId="0C222C91"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27,166 (19.6%)</w:t>
            </w:r>
          </w:p>
        </w:tc>
      </w:tr>
      <w:tr w:rsidR="00BC048E" w:rsidRPr="00594FC9" w14:paraId="1F2EA60B"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29D9F917"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2A35AAA5"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Mild</w:t>
            </w:r>
          </w:p>
        </w:tc>
        <w:tc>
          <w:tcPr>
            <w:tcW w:w="1509" w:type="dxa"/>
            <w:tcBorders>
              <w:top w:val="nil"/>
              <w:left w:val="nil"/>
              <w:bottom w:val="nil"/>
              <w:right w:val="nil"/>
            </w:tcBorders>
            <w:shd w:val="clear" w:color="auto" w:fill="FFFFFF"/>
            <w:tcMar>
              <w:left w:w="67" w:type="dxa"/>
              <w:right w:w="67" w:type="dxa"/>
            </w:tcMar>
          </w:tcPr>
          <w:p w14:paraId="67E033C3"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20,053 (14.5%)</w:t>
            </w:r>
          </w:p>
        </w:tc>
      </w:tr>
      <w:tr w:rsidR="00BC048E" w:rsidRPr="00594FC9" w14:paraId="779F97A2"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5BA4C48B"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5B14EC73"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Moderate</w:t>
            </w:r>
          </w:p>
        </w:tc>
        <w:tc>
          <w:tcPr>
            <w:tcW w:w="1509" w:type="dxa"/>
            <w:tcBorders>
              <w:top w:val="nil"/>
              <w:left w:val="nil"/>
              <w:bottom w:val="nil"/>
              <w:right w:val="nil"/>
            </w:tcBorders>
            <w:shd w:val="clear" w:color="auto" w:fill="FFFFFF"/>
            <w:tcMar>
              <w:left w:w="67" w:type="dxa"/>
              <w:right w:w="67" w:type="dxa"/>
            </w:tcMar>
          </w:tcPr>
          <w:p w14:paraId="4CBFDD74"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3,283 (2.4%)</w:t>
            </w:r>
          </w:p>
        </w:tc>
      </w:tr>
      <w:tr w:rsidR="00BC048E" w:rsidRPr="00594FC9" w14:paraId="7DA8C162"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408922A7"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680343CC"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Severe</w:t>
            </w:r>
          </w:p>
        </w:tc>
        <w:tc>
          <w:tcPr>
            <w:tcW w:w="1509" w:type="dxa"/>
            <w:tcBorders>
              <w:top w:val="nil"/>
              <w:left w:val="nil"/>
              <w:bottom w:val="nil"/>
              <w:right w:val="nil"/>
            </w:tcBorders>
            <w:shd w:val="clear" w:color="auto" w:fill="FFFFFF"/>
            <w:tcMar>
              <w:left w:w="67" w:type="dxa"/>
              <w:right w:w="67" w:type="dxa"/>
            </w:tcMar>
          </w:tcPr>
          <w:p w14:paraId="604CCEDC"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245 (0.2%)</w:t>
            </w:r>
          </w:p>
        </w:tc>
      </w:tr>
      <w:tr w:rsidR="00BC048E" w:rsidRPr="00594FC9" w14:paraId="0F447219"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4E0FC948"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4EA9B296"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nil"/>
              <w:right w:val="nil"/>
            </w:tcBorders>
            <w:shd w:val="clear" w:color="auto" w:fill="FFFFFF"/>
            <w:tcMar>
              <w:left w:w="67" w:type="dxa"/>
              <w:right w:w="67" w:type="dxa"/>
            </w:tcMar>
          </w:tcPr>
          <w:p w14:paraId="5F34FFC1"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2,457 (1.8%)</w:t>
            </w:r>
          </w:p>
        </w:tc>
      </w:tr>
      <w:tr w:rsidR="00BC048E" w:rsidRPr="00594FC9" w14:paraId="3E8ECD12"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4FD9DA89" w14:textId="77777777" w:rsidR="00BC048E" w:rsidRPr="00594FC9" w:rsidRDefault="00BC048E" w:rsidP="000E1666">
            <w:pPr>
              <w:spacing w:after="0" w:line="240" w:lineRule="auto"/>
              <w:rPr>
                <w:rFonts w:ascii="Calibri" w:eastAsia="Calibri" w:hAnsi="Calibri" w:cs="Calibri"/>
                <w:b/>
                <w:bCs/>
                <w:sz w:val="20"/>
                <w:szCs w:val="20"/>
              </w:rPr>
            </w:pPr>
            <w:r w:rsidRPr="00594FC9">
              <w:rPr>
                <w:rFonts w:ascii="Calibri" w:eastAsia="Calibri" w:hAnsi="Calibri" w:cs="Calibri"/>
                <w:b/>
                <w:bCs/>
                <w:sz w:val="20"/>
                <w:szCs w:val="20"/>
              </w:rPr>
              <w:t>Pulmonic Insufficiency</w:t>
            </w:r>
          </w:p>
        </w:tc>
        <w:tc>
          <w:tcPr>
            <w:tcW w:w="2586" w:type="dxa"/>
            <w:tcBorders>
              <w:top w:val="nil"/>
              <w:left w:val="nil"/>
              <w:bottom w:val="nil"/>
              <w:right w:val="nil"/>
            </w:tcBorders>
            <w:shd w:val="clear" w:color="auto" w:fill="FFFFFF"/>
            <w:tcMar>
              <w:left w:w="67" w:type="dxa"/>
              <w:right w:w="67" w:type="dxa"/>
            </w:tcMar>
          </w:tcPr>
          <w:p w14:paraId="73A18F1C"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None</w:t>
            </w:r>
          </w:p>
        </w:tc>
        <w:tc>
          <w:tcPr>
            <w:tcW w:w="1509" w:type="dxa"/>
            <w:tcBorders>
              <w:top w:val="nil"/>
              <w:left w:val="nil"/>
              <w:bottom w:val="nil"/>
              <w:right w:val="nil"/>
            </w:tcBorders>
            <w:shd w:val="clear" w:color="auto" w:fill="FFFFFF"/>
            <w:tcMar>
              <w:left w:w="67" w:type="dxa"/>
              <w:right w:w="67" w:type="dxa"/>
            </w:tcMar>
          </w:tcPr>
          <w:p w14:paraId="17FC211B"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117,129 (84.5%)</w:t>
            </w:r>
          </w:p>
        </w:tc>
      </w:tr>
      <w:tr w:rsidR="00BC048E" w:rsidRPr="00594FC9" w14:paraId="72F9D7F3"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075DF13A"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39FBEEB3"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Trivial</w:t>
            </w:r>
          </w:p>
        </w:tc>
        <w:tc>
          <w:tcPr>
            <w:tcW w:w="1509" w:type="dxa"/>
            <w:tcBorders>
              <w:top w:val="nil"/>
              <w:left w:val="nil"/>
              <w:bottom w:val="nil"/>
              <w:right w:val="nil"/>
            </w:tcBorders>
            <w:shd w:val="clear" w:color="auto" w:fill="FFFFFF"/>
            <w:tcMar>
              <w:left w:w="67" w:type="dxa"/>
              <w:right w:w="67" w:type="dxa"/>
            </w:tcMar>
          </w:tcPr>
          <w:p w14:paraId="11011E73"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13,358 (9.6%)</w:t>
            </w:r>
          </w:p>
        </w:tc>
      </w:tr>
      <w:tr w:rsidR="00BC048E" w:rsidRPr="00594FC9" w14:paraId="2EE68CC7"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75DE6BA0"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70D3DE1F"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Mild</w:t>
            </w:r>
          </w:p>
        </w:tc>
        <w:tc>
          <w:tcPr>
            <w:tcW w:w="1509" w:type="dxa"/>
            <w:tcBorders>
              <w:top w:val="nil"/>
              <w:left w:val="nil"/>
              <w:bottom w:val="nil"/>
              <w:right w:val="nil"/>
            </w:tcBorders>
            <w:shd w:val="clear" w:color="auto" w:fill="FFFFFF"/>
            <w:tcMar>
              <w:left w:w="67" w:type="dxa"/>
              <w:right w:w="67" w:type="dxa"/>
            </w:tcMar>
          </w:tcPr>
          <w:p w14:paraId="0AFD34FD"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4,823 (3.5%)</w:t>
            </w:r>
          </w:p>
        </w:tc>
      </w:tr>
      <w:tr w:rsidR="00BC048E" w:rsidRPr="00594FC9" w14:paraId="3DF2A59C"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5DB370FA"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480219FC"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Moderate</w:t>
            </w:r>
          </w:p>
        </w:tc>
        <w:tc>
          <w:tcPr>
            <w:tcW w:w="1509" w:type="dxa"/>
            <w:tcBorders>
              <w:top w:val="nil"/>
              <w:left w:val="nil"/>
              <w:bottom w:val="nil"/>
              <w:right w:val="nil"/>
            </w:tcBorders>
            <w:shd w:val="clear" w:color="auto" w:fill="FFFFFF"/>
            <w:tcMar>
              <w:left w:w="67" w:type="dxa"/>
              <w:right w:w="67" w:type="dxa"/>
            </w:tcMar>
          </w:tcPr>
          <w:p w14:paraId="13ABB95B"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411 (0.3%)</w:t>
            </w:r>
          </w:p>
        </w:tc>
      </w:tr>
      <w:tr w:rsidR="00BC048E" w:rsidRPr="00594FC9" w14:paraId="59C11CF4" w14:textId="77777777" w:rsidTr="000E1666">
        <w:trPr>
          <w:cantSplit/>
        </w:trPr>
        <w:tc>
          <w:tcPr>
            <w:tcW w:w="3678" w:type="dxa"/>
            <w:tcBorders>
              <w:top w:val="nil"/>
              <w:left w:val="nil"/>
              <w:bottom w:val="nil"/>
              <w:right w:val="nil"/>
            </w:tcBorders>
            <w:shd w:val="clear" w:color="auto" w:fill="FFFFFF"/>
            <w:tcMar>
              <w:left w:w="67" w:type="dxa"/>
              <w:right w:w="67" w:type="dxa"/>
            </w:tcMar>
          </w:tcPr>
          <w:p w14:paraId="20C82B70"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nil"/>
              <w:right w:val="nil"/>
            </w:tcBorders>
            <w:shd w:val="clear" w:color="auto" w:fill="FFFFFF"/>
            <w:tcMar>
              <w:left w:w="67" w:type="dxa"/>
              <w:right w:w="67" w:type="dxa"/>
            </w:tcMar>
          </w:tcPr>
          <w:p w14:paraId="3A373264"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Severe</w:t>
            </w:r>
          </w:p>
        </w:tc>
        <w:tc>
          <w:tcPr>
            <w:tcW w:w="1509" w:type="dxa"/>
            <w:tcBorders>
              <w:top w:val="nil"/>
              <w:left w:val="nil"/>
              <w:bottom w:val="nil"/>
              <w:right w:val="nil"/>
            </w:tcBorders>
            <w:shd w:val="clear" w:color="auto" w:fill="FFFFFF"/>
            <w:tcMar>
              <w:left w:w="67" w:type="dxa"/>
              <w:right w:w="67" w:type="dxa"/>
            </w:tcMar>
          </w:tcPr>
          <w:p w14:paraId="729503D6"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11 (0.0%)</w:t>
            </w:r>
          </w:p>
        </w:tc>
      </w:tr>
      <w:tr w:rsidR="00BC048E" w:rsidRPr="00594FC9" w14:paraId="4485CF6E" w14:textId="77777777" w:rsidTr="000E1666">
        <w:trPr>
          <w:cantSplit/>
        </w:trPr>
        <w:tc>
          <w:tcPr>
            <w:tcW w:w="3678" w:type="dxa"/>
            <w:tcBorders>
              <w:top w:val="nil"/>
              <w:left w:val="nil"/>
              <w:bottom w:val="single" w:sz="4" w:space="0" w:color="000000"/>
              <w:right w:val="nil"/>
            </w:tcBorders>
            <w:shd w:val="clear" w:color="auto" w:fill="FFFFFF"/>
            <w:tcMar>
              <w:left w:w="67" w:type="dxa"/>
              <w:right w:w="67" w:type="dxa"/>
            </w:tcMar>
          </w:tcPr>
          <w:p w14:paraId="6080B25A" w14:textId="77777777" w:rsidR="00BC048E" w:rsidRPr="00594FC9" w:rsidRDefault="00BC048E" w:rsidP="000E1666">
            <w:pPr>
              <w:spacing w:after="0" w:line="240" w:lineRule="auto"/>
              <w:rPr>
                <w:rFonts w:ascii="Calibri" w:eastAsia="Calibri" w:hAnsi="Calibri" w:cs="Calibri"/>
                <w:b/>
                <w:bCs/>
                <w:sz w:val="20"/>
                <w:szCs w:val="20"/>
              </w:rPr>
            </w:pPr>
          </w:p>
        </w:tc>
        <w:tc>
          <w:tcPr>
            <w:tcW w:w="2586" w:type="dxa"/>
            <w:tcBorders>
              <w:top w:val="nil"/>
              <w:left w:val="nil"/>
              <w:bottom w:val="single" w:sz="4" w:space="0" w:color="000000"/>
              <w:right w:val="nil"/>
            </w:tcBorders>
            <w:shd w:val="clear" w:color="auto" w:fill="FFFFFF"/>
            <w:tcMar>
              <w:left w:w="67" w:type="dxa"/>
              <w:right w:w="67" w:type="dxa"/>
            </w:tcMar>
          </w:tcPr>
          <w:p w14:paraId="44470E3F" w14:textId="77777777" w:rsidR="00BC048E" w:rsidRPr="00594FC9" w:rsidRDefault="00BC048E" w:rsidP="000E1666">
            <w:pPr>
              <w:spacing w:after="0" w:line="240" w:lineRule="auto"/>
              <w:rPr>
                <w:rFonts w:ascii="Calibri" w:eastAsia="Calibri" w:hAnsi="Calibri" w:cs="Calibri"/>
                <w:sz w:val="20"/>
                <w:szCs w:val="20"/>
              </w:rPr>
            </w:pPr>
            <w:r w:rsidRPr="00594FC9">
              <w:rPr>
                <w:rFonts w:ascii="Calibri" w:eastAsia="Calibri" w:hAnsi="Calibri" w:cs="Calibri"/>
                <w:sz w:val="20"/>
                <w:szCs w:val="20"/>
              </w:rPr>
              <w:t>Missing</w:t>
            </w:r>
          </w:p>
        </w:tc>
        <w:tc>
          <w:tcPr>
            <w:tcW w:w="1509" w:type="dxa"/>
            <w:tcBorders>
              <w:top w:val="nil"/>
              <w:left w:val="nil"/>
              <w:bottom w:val="single" w:sz="4" w:space="0" w:color="000000"/>
              <w:right w:val="nil"/>
            </w:tcBorders>
            <w:shd w:val="clear" w:color="auto" w:fill="FFFFFF"/>
            <w:tcMar>
              <w:left w:w="67" w:type="dxa"/>
              <w:right w:w="67" w:type="dxa"/>
            </w:tcMar>
          </w:tcPr>
          <w:p w14:paraId="74FA61C6" w14:textId="77777777" w:rsidR="00BC048E" w:rsidRPr="00594FC9" w:rsidRDefault="00BC048E" w:rsidP="000E1666">
            <w:pPr>
              <w:spacing w:after="0" w:line="240" w:lineRule="auto"/>
              <w:jc w:val="right"/>
              <w:rPr>
                <w:rFonts w:ascii="Calibri" w:eastAsia="Calibri" w:hAnsi="Calibri" w:cs="Calibri"/>
                <w:sz w:val="20"/>
                <w:szCs w:val="20"/>
              </w:rPr>
            </w:pPr>
            <w:r w:rsidRPr="00594FC9">
              <w:rPr>
                <w:rFonts w:ascii="Calibri" w:eastAsia="Calibri" w:hAnsi="Calibri" w:cs="Calibri"/>
                <w:sz w:val="20"/>
                <w:szCs w:val="20"/>
              </w:rPr>
              <w:t>2,855 (2.1%)</w:t>
            </w:r>
          </w:p>
        </w:tc>
      </w:tr>
    </w:tbl>
    <w:p w14:paraId="5C739B61" w14:textId="77777777" w:rsidR="00BC048E" w:rsidRPr="00594FC9" w:rsidRDefault="00BC048E" w:rsidP="00BC048E">
      <w:pPr>
        <w:spacing w:after="0" w:line="240" w:lineRule="auto"/>
        <w:rPr>
          <w:rFonts w:ascii="Calibri" w:eastAsia="Calibri" w:hAnsi="Calibri" w:cs="Calibri"/>
        </w:rPr>
      </w:pPr>
    </w:p>
    <w:p w14:paraId="0CABCFCA"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6DA501DB" w14:textId="77777777" w:rsidR="00960DB6" w:rsidRDefault="00960DB6" w:rsidP="00E37E1B">
      <w:pPr>
        <w:autoSpaceDE w:val="0"/>
        <w:autoSpaceDN w:val="0"/>
        <w:adjustRightInd w:val="0"/>
        <w:spacing w:after="0" w:line="240" w:lineRule="auto"/>
        <w:rPr>
          <w:rFonts w:cstheme="minorHAnsi"/>
          <w:bCs/>
        </w:rPr>
      </w:pPr>
    </w:p>
    <w:p w14:paraId="5CF0A689" w14:textId="77777777" w:rsidR="00960DB6" w:rsidRPr="00921147" w:rsidRDefault="00960DB6" w:rsidP="00960DB6">
      <w:pPr>
        <w:autoSpaceDE w:val="0"/>
        <w:autoSpaceDN w:val="0"/>
        <w:adjustRightInd w:val="0"/>
        <w:spacing w:after="0" w:line="240" w:lineRule="auto"/>
        <w:rPr>
          <w:rFonts w:ascii="Calibri" w:eastAsia="Calibri" w:hAnsi="Calibri" w:cs="Calibri"/>
        </w:rPr>
      </w:pPr>
      <w:r w:rsidRPr="00921147">
        <w:rPr>
          <w:rFonts w:ascii="Calibri" w:eastAsia="Calibri" w:hAnsi="Calibri" w:cs="Calibri"/>
        </w:rPr>
        <w:t>We used the same dataset of isolated CABG operations from July 2013 to June 2014 for the entire report. The exceptions are:</w:t>
      </w:r>
    </w:p>
    <w:p w14:paraId="1731CB56" w14:textId="77777777" w:rsidR="00960DB6" w:rsidRPr="00921147" w:rsidRDefault="00960DB6" w:rsidP="00960DB6">
      <w:pPr>
        <w:pStyle w:val="ListParagraph"/>
        <w:numPr>
          <w:ilvl w:val="0"/>
          <w:numId w:val="30"/>
        </w:numPr>
        <w:autoSpaceDE w:val="0"/>
        <w:autoSpaceDN w:val="0"/>
        <w:adjustRightInd w:val="0"/>
        <w:spacing w:after="0" w:line="240" w:lineRule="auto"/>
        <w:contextualSpacing w:val="0"/>
        <w:rPr>
          <w:rFonts w:ascii="Calibri" w:eastAsia="Calibri" w:hAnsi="Calibri" w:cs="Calibri"/>
        </w:rPr>
      </w:pPr>
      <w:r w:rsidRPr="00921147">
        <w:rPr>
          <w:rFonts w:ascii="Calibri" w:eastAsia="Calibri" w:hAnsi="Calibri" w:cs="Calibri"/>
        </w:rPr>
        <w:t>For comparisons across time periods, and for the empirical validity testing, we used the participants who participated in STS during both July 2012 - June 2013 and July 2013 - June 2014 time periods.</w:t>
      </w:r>
    </w:p>
    <w:p w14:paraId="368FC63E" w14:textId="77777777" w:rsidR="006F54EC" w:rsidRDefault="006F54EC" w:rsidP="00960DB6">
      <w:pPr>
        <w:autoSpaceDE w:val="0"/>
        <w:autoSpaceDN w:val="0"/>
        <w:adjustRightInd w:val="0"/>
        <w:spacing w:after="0" w:line="240" w:lineRule="auto"/>
        <w:rPr>
          <w:rFonts w:ascii="Calibri" w:eastAsia="Calibri" w:hAnsi="Calibri" w:cs="Calibri"/>
        </w:rPr>
      </w:pPr>
    </w:p>
    <w:p w14:paraId="20A45F81" w14:textId="6C52557E" w:rsidR="00960DB6" w:rsidRDefault="00960DB6" w:rsidP="00960DB6">
      <w:pPr>
        <w:autoSpaceDE w:val="0"/>
        <w:autoSpaceDN w:val="0"/>
        <w:adjustRightInd w:val="0"/>
        <w:spacing w:after="0" w:line="240" w:lineRule="auto"/>
        <w:rPr>
          <w:rFonts w:cstheme="minorHAnsi"/>
          <w:bCs/>
        </w:rPr>
      </w:pPr>
      <w:r w:rsidRPr="00921147">
        <w:rPr>
          <w:rFonts w:ascii="Calibri" w:eastAsia="Calibri" w:hAnsi="Calibri" w:cs="Calibri"/>
        </w:rPr>
        <w:t xml:space="preserve">For the analysis on the impact of the exclusion, we also included cases with an in-hospital mortality or contraindication of discharge </w:t>
      </w:r>
      <w:r>
        <w:t>anti-lipid treatment</w:t>
      </w:r>
      <w:r w:rsidRPr="00921147">
        <w:rPr>
          <w:rFonts w:ascii="Calibri" w:eastAsia="Calibri" w:hAnsi="Calibri" w:cs="Calibri"/>
        </w:rPr>
        <w:t>.</w:t>
      </w:r>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7824D2B1" w:rsidR="0021054A" w:rsidRDefault="0021054A" w:rsidP="00E37E1B">
      <w:pPr>
        <w:autoSpaceDE w:val="0"/>
        <w:autoSpaceDN w:val="0"/>
        <w:adjustRightInd w:val="0"/>
        <w:spacing w:after="0" w:line="240" w:lineRule="auto"/>
        <w:rPr>
          <w:rFonts w:cstheme="minorHAnsi"/>
          <w:bCs/>
        </w:rPr>
      </w:pPr>
      <w:r w:rsidRPr="00BD4800">
        <w:rPr>
          <w:rFonts w:cstheme="minorHAnsi"/>
          <w:b/>
          <w:bCs/>
        </w:rPr>
        <w:t>1.8</w:t>
      </w:r>
      <w:r w:rsidRPr="00BD4800">
        <w:rPr>
          <w:rFonts w:cstheme="minorHAnsi"/>
          <w:bCs/>
        </w:rPr>
        <w:t xml:space="preserve"> </w:t>
      </w:r>
      <w:r w:rsidRPr="00BD4800">
        <w:rPr>
          <w:rFonts w:cstheme="minorHAnsi"/>
          <w:b/>
          <w:bCs/>
        </w:rPr>
        <w:t xml:space="preserve">What were the </w:t>
      </w:r>
      <w:r w:rsidR="009C7513" w:rsidRPr="00BD4800">
        <w:rPr>
          <w:rFonts w:cstheme="minorHAnsi"/>
          <w:b/>
          <w:bCs/>
        </w:rPr>
        <w:t>social risk factors</w:t>
      </w:r>
      <w:r w:rsidRPr="00BD4800">
        <w:rPr>
          <w:rFonts w:cstheme="minorHAnsi"/>
          <w:b/>
          <w:bCs/>
        </w:rPr>
        <w:t xml:space="preserve"> that were available and analyzed</w:t>
      </w:r>
      <w:r w:rsidRPr="00BD4800">
        <w:rPr>
          <w:rFonts w:cstheme="minorHAnsi"/>
          <w:bCs/>
        </w:rPr>
        <w:t xml:space="preserve">? For example, patient-reported data (e.g., income, education, language), proxy variables when </w:t>
      </w:r>
      <w:r w:rsidR="009C7513" w:rsidRPr="00BD4800">
        <w:rPr>
          <w:rFonts w:cstheme="minorHAnsi"/>
          <w:bCs/>
        </w:rPr>
        <w:t>social risk</w:t>
      </w:r>
      <w:r w:rsidRPr="00BD4800">
        <w:rPr>
          <w:rFonts w:cstheme="minorHAnsi"/>
          <w:bCs/>
        </w:rPr>
        <w:t xml:space="preserve"> data are not collected from </w:t>
      </w:r>
      <w:r w:rsidRPr="00BD4800">
        <w:rPr>
          <w:rFonts w:cstheme="minorHAnsi"/>
          <w:bCs/>
        </w:rPr>
        <w:lastRenderedPageBreak/>
        <w:t>each patient (e.g. census tract), or patient community characteristics (e.g. percent vacant housing, crime rate)</w:t>
      </w:r>
      <w:r w:rsidR="009C7513" w:rsidRPr="00BD4800">
        <w:rPr>
          <w:rFonts w:cstheme="minorHAnsi"/>
          <w:bCs/>
        </w:rPr>
        <w:t xml:space="preserve"> which do not have to be a proxy for patient-level data</w:t>
      </w:r>
      <w:r w:rsidRPr="00BD4800">
        <w:rPr>
          <w:rFonts w:cstheme="minorHAnsi"/>
          <w:bCs/>
        </w:rPr>
        <w:t>.</w:t>
      </w:r>
      <w:r>
        <w:rPr>
          <w:rFonts w:cstheme="minorHAnsi"/>
          <w:bCs/>
        </w:rPr>
        <w:t xml:space="preserve"> </w:t>
      </w:r>
    </w:p>
    <w:p w14:paraId="22B1A865" w14:textId="77777777" w:rsidR="00BD4800" w:rsidRDefault="00BD4800" w:rsidP="00E37E1B">
      <w:pPr>
        <w:autoSpaceDE w:val="0"/>
        <w:autoSpaceDN w:val="0"/>
        <w:adjustRightInd w:val="0"/>
        <w:spacing w:after="0" w:line="240" w:lineRule="auto"/>
        <w:rPr>
          <w:rFonts w:cstheme="minorHAnsi"/>
          <w:bCs/>
        </w:rPr>
      </w:pPr>
    </w:p>
    <w:p w14:paraId="71385D9A" w14:textId="1A6BDA3B" w:rsidR="00BD4800" w:rsidRDefault="00BD4800" w:rsidP="00E37E1B">
      <w:pPr>
        <w:autoSpaceDE w:val="0"/>
        <w:autoSpaceDN w:val="0"/>
        <w:adjustRightInd w:val="0"/>
        <w:spacing w:after="0" w:line="240" w:lineRule="auto"/>
        <w:rPr>
          <w:rFonts w:cstheme="minorHAnsi"/>
          <w:bCs/>
        </w:rPr>
      </w:pPr>
      <w:r>
        <w:rPr>
          <w:rFonts w:cstheme="minorHAnsi"/>
          <w:bCs/>
        </w:rPr>
        <w:t>N/A (process measure)</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6D3774BE"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960DB6">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41B7B793" w14:textId="77777777" w:rsidR="00960DB6" w:rsidRDefault="00960DB6" w:rsidP="008C54A9">
      <w:pPr>
        <w:autoSpaceDE w:val="0"/>
        <w:autoSpaceDN w:val="0"/>
        <w:adjustRightInd w:val="0"/>
        <w:spacing w:after="0" w:line="240" w:lineRule="auto"/>
        <w:rPr>
          <w:rFonts w:cstheme="minorHAnsi"/>
          <w:bCs/>
        </w:rPr>
      </w:pPr>
    </w:p>
    <w:p w14:paraId="2BB4D151" w14:textId="77777777" w:rsidR="00960DB6" w:rsidRPr="004C4B22" w:rsidRDefault="00960DB6" w:rsidP="00960DB6">
      <w:pPr>
        <w:autoSpaceDE w:val="0"/>
        <w:autoSpaceDN w:val="0"/>
        <w:adjustRightInd w:val="0"/>
        <w:spacing w:after="0" w:line="240" w:lineRule="auto"/>
        <w:rPr>
          <w:rFonts w:cstheme="minorHAnsi"/>
          <w:bCs/>
        </w:rPr>
      </w:pPr>
      <w:r w:rsidRPr="004C4B22">
        <w:rPr>
          <w:rFonts w:cstheme="minorHAnsi"/>
          <w:bCs/>
        </w:rPr>
        <w:t>See section 2b2 for validity testing of data elements</w:t>
      </w:r>
    </w:p>
    <w:p w14:paraId="0CABCFD2" w14:textId="77777777" w:rsidR="008C54A9" w:rsidRPr="00A25024" w:rsidRDefault="008C54A9" w:rsidP="008C54A9">
      <w:pPr>
        <w:autoSpaceDE w:val="0"/>
        <w:autoSpaceDN w:val="0"/>
        <w:adjustRightInd w:val="0"/>
        <w:spacing w:after="0" w:line="240" w:lineRule="auto"/>
        <w:rPr>
          <w:rFonts w:cstheme="minorHAnsi"/>
          <w:bCs/>
        </w:rPr>
      </w:pPr>
    </w:p>
    <w:p w14:paraId="0CABCFD3" w14:textId="77777777" w:rsidR="007422FD" w:rsidRPr="00A25024"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0CABCFD4" w14:textId="77777777" w:rsidR="007422FD" w:rsidRPr="00A25024"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63CDA91A"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960DB6">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389FF558" w:rsidR="00696262" w:rsidRPr="00A25024" w:rsidRDefault="007126C2"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960DB6">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3FD64A90" w:rsidR="000574AB" w:rsidRPr="00A25024" w:rsidRDefault="007126C2"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960DB6">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960DB6">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552202C1" w:rsidR="00833325"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190B5CA2" w14:textId="77777777" w:rsidR="00960DB6" w:rsidRPr="004C4B22" w:rsidRDefault="00960DB6" w:rsidP="00960DB6">
      <w:pPr>
        <w:spacing w:after="0" w:line="240" w:lineRule="auto"/>
        <w:outlineLvl w:val="4"/>
        <w:rPr>
          <w:rFonts w:ascii="Calibri" w:eastAsia="Times New Roman" w:hAnsi="Calibri" w:cs="Times New Roman"/>
          <w:b/>
          <w:bCs/>
          <w:iCs/>
          <w:u w:val="single"/>
        </w:rPr>
      </w:pPr>
      <w:r w:rsidRPr="004C4B22">
        <w:rPr>
          <w:rFonts w:ascii="Calibri" w:eastAsia="Times New Roman" w:hAnsi="Calibri" w:cs="Times New Roman"/>
          <w:b/>
          <w:bCs/>
          <w:iCs/>
          <w:u w:val="single"/>
        </w:rPr>
        <w:t>Critical data elements</w:t>
      </w:r>
    </w:p>
    <w:p w14:paraId="70AD2B1D" w14:textId="77777777" w:rsidR="006B2F55" w:rsidRDefault="00960DB6" w:rsidP="00960DB6">
      <w:pPr>
        <w:spacing w:after="0" w:line="240" w:lineRule="auto"/>
        <w:rPr>
          <w:rFonts w:ascii="Calibri" w:eastAsia="Calibri" w:hAnsi="Calibri" w:cs="Calibri"/>
        </w:rPr>
      </w:pPr>
      <w:r w:rsidRPr="004C4B22">
        <w:rPr>
          <w:rFonts w:ascii="Calibri" w:eastAsia="Calibri" w:hAnsi="Calibri" w:cs="Calibri"/>
        </w:rPr>
        <w:t xml:space="preserve">Participating sites are randomly selected for participation in STS Adult Cardiac Surgery Database Audit, which is designed to evaluate the accuracy, consistency, and comprehensiveness of data collection and </w:t>
      </w:r>
      <w:r w:rsidRPr="004C4B22">
        <w:rPr>
          <w:rFonts w:ascii="Calibri" w:eastAsia="Calibri" w:hAnsi="Calibri" w:cs="Calibri"/>
        </w:rPr>
        <w:lastRenderedPageBreak/>
        <w:t xml:space="preserve">ultimately validate the integrity of the data contained in the database. </w:t>
      </w:r>
      <w:proofErr w:type="spellStart"/>
      <w:r w:rsidRPr="004C4B22">
        <w:rPr>
          <w:rFonts w:ascii="Calibri" w:eastAsia="Calibri" w:hAnsi="Calibri" w:cs="Calibri"/>
        </w:rPr>
        <w:t>Telligen</w:t>
      </w:r>
      <w:proofErr w:type="spellEnd"/>
      <w:r w:rsidRPr="004C4B22">
        <w:rPr>
          <w:rFonts w:ascii="Calibri" w:eastAsia="Calibri" w:hAnsi="Calibri" w:cs="Calibri"/>
        </w:rPr>
        <w:t xml:space="preserve">, formerly Iowa Foundation for Medical Care, has conducted audits on behalf of STS since 2006. </w:t>
      </w:r>
    </w:p>
    <w:p w14:paraId="698C5BC9" w14:textId="77777777" w:rsidR="006B2F55" w:rsidRDefault="006B2F55" w:rsidP="00960DB6">
      <w:pPr>
        <w:spacing w:after="0" w:line="240" w:lineRule="auto"/>
        <w:rPr>
          <w:rFonts w:ascii="Calibri" w:eastAsia="Calibri" w:hAnsi="Calibri" w:cs="Calibri"/>
        </w:rPr>
      </w:pPr>
    </w:p>
    <w:p w14:paraId="63ED802D" w14:textId="3E5BF9D6" w:rsidR="00960DB6" w:rsidRPr="004C4B22" w:rsidRDefault="00960DB6" w:rsidP="00960DB6">
      <w:pPr>
        <w:spacing w:after="0" w:line="240" w:lineRule="auto"/>
        <w:rPr>
          <w:rFonts w:ascii="Calibri" w:eastAsia="Calibri" w:hAnsi="Calibri" w:cs="Calibri"/>
        </w:rPr>
      </w:pPr>
      <w:r w:rsidRPr="004C4B22">
        <w:rPr>
          <w:rFonts w:ascii="Calibri" w:eastAsia="Times New Roman" w:hAnsi="Calibri" w:cs="Calibri"/>
        </w:rPr>
        <w:t>In 2014, 10% of STS Adult Cardiac Surgery Database participants (N=108, an increase from 86 in 2013) were audited. The audit process involves re-abstraction of data for 20 cases and comparison of 74 individual data elements with those submitted to the data warehouse. A</w:t>
      </w:r>
      <w:r w:rsidRPr="004C4B22">
        <w:rPr>
          <w:rFonts w:ascii="Calibri" w:eastAsia="Calibri" w:hAnsi="Calibri" w:cs="Calibri"/>
        </w:rPr>
        <w:t>greement rates are calculated for each of the 74 variables, each variable category and overall. In 2014 the overall aggregate agreement rate was 95.73%, demonstrating that the data contained in the STS Adult Cardiac Surgery Database is both comprehensive and highly accurate.</w:t>
      </w:r>
    </w:p>
    <w:p w14:paraId="295B2992" w14:textId="77777777" w:rsidR="00960DB6" w:rsidRPr="004C4B22" w:rsidRDefault="00960DB6" w:rsidP="00960DB6">
      <w:pPr>
        <w:spacing w:after="0" w:line="240" w:lineRule="auto"/>
        <w:rPr>
          <w:rFonts w:ascii="Calibri" w:eastAsia="Calibri" w:hAnsi="Calibri" w:cs="Calibri"/>
        </w:rPr>
      </w:pPr>
    </w:p>
    <w:p w14:paraId="29569D1C" w14:textId="77777777" w:rsidR="00960DB6" w:rsidRPr="004C4B22" w:rsidRDefault="00960DB6" w:rsidP="00960DB6">
      <w:pPr>
        <w:spacing w:after="0" w:line="240" w:lineRule="auto"/>
        <w:outlineLvl w:val="4"/>
        <w:rPr>
          <w:rFonts w:ascii="Calibri" w:eastAsia="Times New Roman" w:hAnsi="Calibri" w:cs="Times New Roman"/>
          <w:b/>
          <w:bCs/>
          <w:iCs/>
          <w:sz w:val="24"/>
          <w:szCs w:val="24"/>
        </w:rPr>
      </w:pPr>
      <w:bookmarkStart w:id="12" w:name="performance-measure-score-1"/>
      <w:r w:rsidRPr="004C4B22">
        <w:rPr>
          <w:rFonts w:ascii="Calibri" w:eastAsia="Times New Roman" w:hAnsi="Calibri" w:cs="Times New Roman"/>
          <w:b/>
          <w:bCs/>
          <w:iCs/>
          <w:sz w:val="24"/>
          <w:szCs w:val="24"/>
        </w:rPr>
        <w:t>Performance measure score</w:t>
      </w:r>
    </w:p>
    <w:bookmarkEnd w:id="12"/>
    <w:p w14:paraId="7AD5F131" w14:textId="77777777" w:rsidR="00960DB6" w:rsidRPr="004C4B22" w:rsidRDefault="00960DB6" w:rsidP="00960DB6">
      <w:pPr>
        <w:spacing w:after="0" w:line="240" w:lineRule="auto"/>
        <w:rPr>
          <w:rFonts w:ascii="Calibri" w:eastAsia="Calibri" w:hAnsi="Calibri" w:cs="Calibri"/>
          <w:b/>
          <w:u w:val="single"/>
        </w:rPr>
      </w:pPr>
      <w:r w:rsidRPr="004C4B22">
        <w:rPr>
          <w:rFonts w:ascii="Calibri" w:eastAsia="Calibri" w:hAnsi="Calibri" w:cs="Calibri"/>
          <w:b/>
          <w:u w:val="single"/>
        </w:rPr>
        <w:t>Empirical validity testing</w:t>
      </w:r>
    </w:p>
    <w:p w14:paraId="7C92E393" w14:textId="77777777" w:rsidR="00960DB6" w:rsidRPr="004C4B22" w:rsidRDefault="00960DB6" w:rsidP="00960DB6">
      <w:pPr>
        <w:spacing w:after="0" w:line="240" w:lineRule="auto"/>
        <w:rPr>
          <w:rFonts w:ascii="Calibri" w:eastAsia="Calibri" w:hAnsi="Calibri" w:cs="Calibri"/>
        </w:rPr>
      </w:pPr>
      <w:r w:rsidRPr="004C4B22">
        <w:rPr>
          <w:rFonts w:ascii="Calibri" w:eastAsia="Calibri" w:hAnsi="Calibri" w:cs="Calibri"/>
        </w:rPr>
        <w:t>We tested the predictive validity of the measure. Predictive validity means that the results of this measure are predictive of future performance. We assessed the extent to which performance on this STS measure remains stable over time. In other words, does the measure at one point in time accurately predict performance at some later time?</w:t>
      </w:r>
    </w:p>
    <w:p w14:paraId="2A318B7E" w14:textId="77777777" w:rsidR="00960DB6" w:rsidRPr="004C4B22" w:rsidRDefault="00960DB6" w:rsidP="00960DB6">
      <w:pPr>
        <w:spacing w:after="0" w:line="240" w:lineRule="auto"/>
        <w:rPr>
          <w:rFonts w:ascii="Calibri" w:eastAsia="Calibri" w:hAnsi="Calibri" w:cs="Calibri"/>
        </w:rPr>
      </w:pPr>
    </w:p>
    <w:p w14:paraId="49C13BD0" w14:textId="77777777" w:rsidR="00960DB6" w:rsidRPr="004C4B22" w:rsidRDefault="00960DB6" w:rsidP="00960DB6">
      <w:pPr>
        <w:spacing w:after="0" w:line="240" w:lineRule="auto"/>
        <w:rPr>
          <w:rFonts w:ascii="Calibri" w:eastAsia="Calibri" w:hAnsi="Calibri" w:cs="Calibri"/>
        </w:rPr>
      </w:pPr>
      <w:r w:rsidRPr="004C4B22">
        <w:rPr>
          <w:rFonts w:ascii="Calibri" w:eastAsia="Calibri" w:hAnsi="Calibri" w:cs="Calibri"/>
        </w:rPr>
        <w:t xml:space="preserve">The tests on validity used the concept of performance outliers to be more formally introduced in 2b5: Participants were labeled as "low performance" if the 95% exact binomial confidence interval of its event rate lies entirely </w:t>
      </w:r>
      <w:r>
        <w:rPr>
          <w:rFonts w:ascii="Calibri" w:eastAsia="Calibri" w:hAnsi="Calibri" w:cs="Calibri"/>
        </w:rPr>
        <w:t>below the population average (</w:t>
      </w:r>
      <w:r w:rsidRPr="004C4B22">
        <w:rPr>
          <w:rFonts w:ascii="Calibri" w:eastAsia="Calibri" w:hAnsi="Calibri" w:cs="Calibri"/>
        </w:rPr>
        <w:t>in other words, the upper bound of the 95% CI &lt; population average). Participants were labeled as "high performance" if the 95% confidence interval lies entirely above 1. The remaining participants were labeled mid performance.</w:t>
      </w:r>
    </w:p>
    <w:p w14:paraId="152068A4" w14:textId="77777777" w:rsidR="00960DB6" w:rsidRPr="004C4B22" w:rsidRDefault="00960DB6" w:rsidP="00960DB6">
      <w:pPr>
        <w:spacing w:after="0" w:line="240" w:lineRule="auto"/>
        <w:rPr>
          <w:rFonts w:ascii="Calibri" w:eastAsia="Calibri" w:hAnsi="Calibri" w:cs="Calibri"/>
        </w:rPr>
      </w:pPr>
    </w:p>
    <w:p w14:paraId="175B1966" w14:textId="77777777" w:rsidR="00960DB6" w:rsidRPr="004C4B22" w:rsidRDefault="00960DB6" w:rsidP="00960DB6">
      <w:pPr>
        <w:spacing w:after="0" w:line="240" w:lineRule="auto"/>
        <w:rPr>
          <w:rFonts w:ascii="Calibri" w:eastAsia="Calibri" w:hAnsi="Calibri" w:cs="Calibri"/>
        </w:rPr>
      </w:pPr>
      <w:r w:rsidRPr="004C4B22">
        <w:rPr>
          <w:rFonts w:ascii="Calibri" w:eastAsia="Calibri" w:hAnsi="Calibri" w:cs="Calibri"/>
        </w:rPr>
        <w:t>For each of the performance groups from the earlier period, we calculated the group specific measure rates.</w:t>
      </w:r>
    </w:p>
    <w:p w14:paraId="1CEA0BEA" w14:textId="77777777" w:rsidR="00960DB6" w:rsidRPr="004C4B22" w:rsidRDefault="00960DB6" w:rsidP="00960DB6">
      <w:pPr>
        <w:spacing w:after="0" w:line="240" w:lineRule="auto"/>
        <w:rPr>
          <w:rFonts w:ascii="Calibri" w:eastAsia="Calibri" w:hAnsi="Calibri" w:cs="Calibri"/>
        </w:rPr>
      </w:pPr>
    </w:p>
    <w:p w14:paraId="59D7C9C7" w14:textId="77777777" w:rsidR="00960DB6" w:rsidRPr="004C4B22" w:rsidRDefault="00960DB6" w:rsidP="00960DB6">
      <w:pPr>
        <w:spacing w:after="0" w:line="240" w:lineRule="auto"/>
        <w:rPr>
          <w:rFonts w:ascii="Calibri" w:eastAsia="Calibri" w:hAnsi="Calibri" w:cs="Calibri"/>
          <w:b/>
          <w:u w:val="single"/>
        </w:rPr>
      </w:pPr>
      <w:r w:rsidRPr="004C4B22">
        <w:rPr>
          <w:rFonts w:ascii="Calibri" w:eastAsia="Calibri" w:hAnsi="Calibri" w:cs="Calibri"/>
          <w:b/>
          <w:u w:val="single"/>
        </w:rPr>
        <w:t>Face validity</w:t>
      </w:r>
    </w:p>
    <w:p w14:paraId="4664B2DB" w14:textId="77777777" w:rsidR="00960DB6" w:rsidRPr="004C4B22" w:rsidRDefault="00960DB6" w:rsidP="00960DB6">
      <w:pPr>
        <w:spacing w:after="0" w:line="240" w:lineRule="auto"/>
        <w:rPr>
          <w:rFonts w:ascii="Calibri" w:eastAsia="Calibri" w:hAnsi="Calibri" w:cs="Calibri"/>
        </w:rPr>
      </w:pPr>
      <w:r w:rsidRPr="004C4B22">
        <w:t>We calculated and compared the observed rates in the three performance groups. The measure has good face value if the three groups have different rates as expected.</w:t>
      </w:r>
    </w:p>
    <w:p w14:paraId="202E540D" w14:textId="77777777" w:rsidR="00960DB6" w:rsidRPr="004C4B22" w:rsidRDefault="00960DB6" w:rsidP="00960DB6">
      <w:pPr>
        <w:spacing w:after="0" w:line="240" w:lineRule="auto"/>
        <w:rPr>
          <w:rFonts w:ascii="Calibri" w:eastAsia="Calibri" w:hAnsi="Calibri" w:cs="Calibri"/>
        </w:rPr>
      </w:pPr>
    </w:p>
    <w:p w14:paraId="2C5B3E0E" w14:textId="77777777" w:rsidR="00960DB6" w:rsidRPr="004C4B22" w:rsidRDefault="00960DB6" w:rsidP="00960DB6">
      <w:pPr>
        <w:spacing w:after="0" w:line="240" w:lineRule="auto"/>
        <w:rPr>
          <w:rFonts w:ascii="Calibri" w:eastAsia="Calibri" w:hAnsi="Calibri" w:cs="Calibri"/>
        </w:rPr>
      </w:pPr>
      <w:r w:rsidRPr="004C4B22">
        <w:rPr>
          <w:rFonts w:ascii="Calibri" w:eastAsia="Calibri" w:hAnsi="Calibri" w:cs="Calibri"/>
        </w:rPr>
        <w:t xml:space="preserve">Face validity also implies that the measure is regarded as useful and valid by its intended users, including providers, consumers, payers, and regulators. The measure was developed with a panel of surgeon experts and statisticians. We have had near-universal acceptance of this measure by all stakeholders, and the STS CABG composite has been used by a highly respected consumer publication, </w:t>
      </w:r>
      <w:r w:rsidRPr="004C4B22">
        <w:rPr>
          <w:rFonts w:ascii="Calibri" w:eastAsia="Calibri" w:hAnsi="Calibri" w:cs="Calibri"/>
          <w:i/>
        </w:rPr>
        <w:t>Consumer Reports</w:t>
      </w:r>
      <w:r w:rsidRPr="004C4B22">
        <w:rPr>
          <w:rFonts w:ascii="Calibri" w:eastAsia="Calibri" w:hAnsi="Calibri" w:cs="Calibri"/>
        </w:rPr>
        <w:t>, for nearly 5 years.</w:t>
      </w:r>
    </w:p>
    <w:p w14:paraId="436875EE" w14:textId="77777777" w:rsidR="00960DB6" w:rsidRPr="00C05453" w:rsidRDefault="00960DB6" w:rsidP="00960DB6">
      <w:pPr>
        <w:spacing w:after="0" w:line="240" w:lineRule="auto"/>
        <w:rPr>
          <w:rFonts w:eastAsia="Times New Roman"/>
          <w:highlight w:val="yellow"/>
        </w:rPr>
      </w:pPr>
    </w:p>
    <w:p w14:paraId="0CABCFDE" w14:textId="6F9D7309" w:rsidR="007422FD"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5F661DFD" w14:textId="77777777" w:rsidR="00960DB6" w:rsidRPr="00521D96" w:rsidRDefault="00960DB6" w:rsidP="00960DB6">
      <w:pPr>
        <w:spacing w:after="0" w:line="240" w:lineRule="auto"/>
        <w:outlineLvl w:val="4"/>
        <w:rPr>
          <w:rFonts w:ascii="Calibri" w:eastAsia="Times New Roman" w:hAnsi="Calibri" w:cs="Times New Roman"/>
          <w:b/>
          <w:bCs/>
          <w:iCs/>
          <w:u w:val="single"/>
        </w:rPr>
      </w:pPr>
      <w:r w:rsidRPr="00521D96">
        <w:rPr>
          <w:rFonts w:ascii="Calibri" w:eastAsia="Times New Roman" w:hAnsi="Calibri" w:cs="Times New Roman"/>
          <w:b/>
          <w:bCs/>
          <w:iCs/>
          <w:u w:val="single"/>
        </w:rPr>
        <w:t>Critical data elements</w:t>
      </w:r>
    </w:p>
    <w:p w14:paraId="40541555" w14:textId="77777777" w:rsidR="00710328" w:rsidRPr="00521D96" w:rsidRDefault="00710328" w:rsidP="00710328">
      <w:pPr>
        <w:spacing w:after="0" w:line="240" w:lineRule="auto"/>
        <w:rPr>
          <w:rFonts w:ascii="Calibri" w:eastAsia="Calibri" w:hAnsi="Calibri" w:cs="Calibri"/>
        </w:rPr>
      </w:pPr>
      <w:r w:rsidRPr="00521D96">
        <w:rPr>
          <w:rFonts w:ascii="Calibri" w:eastAsia="Calibri" w:hAnsi="Calibri" w:cs="Calibri"/>
        </w:rPr>
        <w:t xml:space="preserve">Database validity was evaluated by re-abstraction of 74 individual data elements (variables) from the medical records and comparison to submitted data. Agreement rates were calculated at the individual variable level, category level and overall.  In the abridged table of audit results below, the “CATEGORY” column identifies the category each variable is assigned in the data specifications; the “FIELD_NAME” column represents the variable name and contains all of the individual variables evaluated in the audit; the numerator column (NUM) represents the number of matches between the abstractors’ findings and `the responses submitted; the denominator column (DEN) is the total number of times the variable was abstracted, and the “Agreement Rate” column contains the percentage agreement rates. </w:t>
      </w:r>
    </w:p>
    <w:p w14:paraId="74C323B6" w14:textId="77777777" w:rsidR="00710328" w:rsidRPr="00521D96" w:rsidRDefault="00710328" w:rsidP="00710328">
      <w:pPr>
        <w:spacing w:after="0" w:line="240" w:lineRule="auto"/>
        <w:rPr>
          <w:rFonts w:ascii="Calibri" w:eastAsia="Calibri" w:hAnsi="Calibri" w:cs="Calibri"/>
        </w:rPr>
      </w:pPr>
    </w:p>
    <w:p w14:paraId="7D3DE20B" w14:textId="77777777" w:rsidR="00710328" w:rsidRPr="00521D96" w:rsidRDefault="00710328" w:rsidP="00710328">
      <w:pPr>
        <w:spacing w:after="0" w:line="240" w:lineRule="auto"/>
        <w:rPr>
          <w:rFonts w:ascii="Calibri" w:eastAsia="Calibri" w:hAnsi="Calibri" w:cs="Calibri"/>
        </w:rPr>
      </w:pPr>
      <w:r w:rsidRPr="00521D96">
        <w:rPr>
          <w:rFonts w:ascii="Calibri" w:eastAsia="Calibri" w:hAnsi="Calibri" w:cs="Calibri"/>
        </w:rPr>
        <w:lastRenderedPageBreak/>
        <w:t>There were 127,087 total variables abstracted and there were 121,662 variables that matched, resulting in an overall agreement rate of 95.73%.</w:t>
      </w:r>
    </w:p>
    <w:p w14:paraId="4A15B39C" w14:textId="77777777" w:rsidR="00710328" w:rsidRPr="00521D96" w:rsidRDefault="00710328" w:rsidP="00710328">
      <w:pPr>
        <w:spacing w:after="0" w:line="240" w:lineRule="auto"/>
        <w:rPr>
          <w:rFonts w:ascii="Calibri" w:eastAsia="Calibri" w:hAnsi="Calibri" w:cs="Calibri"/>
        </w:rPr>
      </w:pPr>
    </w:p>
    <w:p w14:paraId="3D984C00" w14:textId="2E241765" w:rsidR="00710328" w:rsidRDefault="00710328" w:rsidP="00710328">
      <w:pPr>
        <w:autoSpaceDE w:val="0"/>
        <w:autoSpaceDN w:val="0"/>
        <w:adjustRightInd w:val="0"/>
        <w:spacing w:after="0" w:line="240" w:lineRule="auto"/>
        <w:rPr>
          <w:rFonts w:ascii="Calibri" w:eastAsia="Calibri" w:hAnsi="Calibri" w:cs="Calibri"/>
        </w:rPr>
      </w:pPr>
      <w:r w:rsidRPr="00521D96">
        <w:rPr>
          <w:rFonts w:ascii="Calibri" w:eastAsia="Calibri" w:hAnsi="Calibri" w:cs="Calibri"/>
        </w:rPr>
        <w:t xml:space="preserve">Critical data elements and agreement rates relevant to </w:t>
      </w:r>
      <w:r w:rsidR="00521D96" w:rsidRPr="00521D96">
        <w:rPr>
          <w:rFonts w:ascii="Calibri" w:eastAsia="Calibri" w:hAnsi="Calibri" w:cs="Calibri"/>
        </w:rPr>
        <w:t>Anti-Lipid Treatment Discharge</w:t>
      </w:r>
      <w:r w:rsidRPr="00521D96">
        <w:rPr>
          <w:rFonts w:ascii="Calibri" w:eastAsia="Calibri" w:hAnsi="Calibri" w:cs="Calibri"/>
        </w:rPr>
        <w:t xml:space="preserve"> are shown in </w:t>
      </w:r>
      <w:r w:rsidRPr="00521D96">
        <w:rPr>
          <w:rFonts w:ascii="Calibri" w:eastAsia="Calibri" w:hAnsi="Calibri" w:cs="Calibri"/>
          <w:b/>
          <w:i/>
        </w:rPr>
        <w:t>bold italics</w:t>
      </w:r>
      <w:r w:rsidRPr="00521D96">
        <w:rPr>
          <w:rFonts w:ascii="Calibri" w:eastAsia="Calibri" w:hAnsi="Calibri" w:cs="Calibri"/>
        </w:rPr>
        <w:t xml:space="preserve"> in the table below.</w:t>
      </w:r>
    </w:p>
    <w:p w14:paraId="16A87E29" w14:textId="77777777" w:rsidR="00710328" w:rsidRDefault="00710328" w:rsidP="00710328">
      <w:pPr>
        <w:autoSpaceDE w:val="0"/>
        <w:autoSpaceDN w:val="0"/>
        <w:adjustRightInd w:val="0"/>
        <w:spacing w:after="0" w:line="240" w:lineRule="auto"/>
        <w:rPr>
          <w:rFonts w:ascii="Calibri" w:eastAsia="Calibri" w:hAnsi="Calibri" w:cs="Calibri"/>
        </w:rPr>
      </w:pPr>
    </w:p>
    <w:p w14:paraId="58FC9C6C" w14:textId="77777777" w:rsidR="00710328" w:rsidRDefault="00710328" w:rsidP="00710328">
      <w:pPr>
        <w:autoSpaceDE w:val="0"/>
        <w:autoSpaceDN w:val="0"/>
        <w:adjustRightInd w:val="0"/>
        <w:spacing w:after="0" w:line="240" w:lineRule="auto"/>
        <w:rPr>
          <w:rFonts w:ascii="Calibri" w:eastAsia="Calibri" w:hAnsi="Calibri" w:cs="Calibri"/>
        </w:rPr>
      </w:pPr>
      <w:r w:rsidRPr="005D617B">
        <w:rPr>
          <w:b/>
        </w:rPr>
        <w:t>Aggregate Agreement Rates for Each Variable and Variable Category</w:t>
      </w:r>
      <w:r>
        <w:rPr>
          <w:b/>
        </w:rPr>
        <w:t xml:space="preserve"> (abridged)</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3"/>
        <w:gridCol w:w="3330"/>
        <w:gridCol w:w="900"/>
        <w:gridCol w:w="900"/>
        <w:gridCol w:w="1787"/>
      </w:tblGrid>
      <w:tr w:rsidR="00710328" w:rsidRPr="00E50821" w14:paraId="1BB77BB6" w14:textId="77777777" w:rsidTr="001F5296">
        <w:trPr>
          <w:trHeight w:val="274"/>
          <w:tblHeader/>
        </w:trPr>
        <w:tc>
          <w:tcPr>
            <w:tcW w:w="2713" w:type="dxa"/>
            <w:shd w:val="clear" w:color="auto" w:fill="A6A6A6" w:themeFill="background1" w:themeFillShade="A6"/>
          </w:tcPr>
          <w:p w14:paraId="6E09B78B" w14:textId="77777777" w:rsidR="00710328" w:rsidRPr="00E50821" w:rsidRDefault="00710328" w:rsidP="001F5296">
            <w:pPr>
              <w:pStyle w:val="Default"/>
              <w:rPr>
                <w:color w:val="auto"/>
                <w:sz w:val="22"/>
                <w:szCs w:val="22"/>
              </w:rPr>
            </w:pPr>
            <w:r w:rsidRPr="00E50821">
              <w:rPr>
                <w:b/>
                <w:bCs/>
                <w:color w:val="auto"/>
                <w:sz w:val="22"/>
                <w:szCs w:val="22"/>
              </w:rPr>
              <w:t xml:space="preserve">CATEGORY </w:t>
            </w:r>
          </w:p>
        </w:tc>
        <w:tc>
          <w:tcPr>
            <w:tcW w:w="3330" w:type="dxa"/>
            <w:shd w:val="clear" w:color="auto" w:fill="A6A6A6" w:themeFill="background1" w:themeFillShade="A6"/>
          </w:tcPr>
          <w:p w14:paraId="05D3474F" w14:textId="77777777" w:rsidR="00710328" w:rsidRPr="00E50821" w:rsidRDefault="00710328" w:rsidP="001F5296">
            <w:pPr>
              <w:pStyle w:val="Default"/>
              <w:rPr>
                <w:color w:val="auto"/>
                <w:sz w:val="22"/>
                <w:szCs w:val="22"/>
              </w:rPr>
            </w:pPr>
            <w:r w:rsidRPr="00E50821">
              <w:rPr>
                <w:b/>
                <w:bCs/>
                <w:color w:val="auto"/>
                <w:sz w:val="22"/>
                <w:szCs w:val="22"/>
              </w:rPr>
              <w:t xml:space="preserve">FIELD_NAME </w:t>
            </w:r>
          </w:p>
        </w:tc>
        <w:tc>
          <w:tcPr>
            <w:tcW w:w="900" w:type="dxa"/>
            <w:shd w:val="clear" w:color="auto" w:fill="A6A6A6" w:themeFill="background1" w:themeFillShade="A6"/>
          </w:tcPr>
          <w:p w14:paraId="15636643" w14:textId="77777777" w:rsidR="00710328" w:rsidRPr="00E50821" w:rsidRDefault="00710328" w:rsidP="001F5296">
            <w:pPr>
              <w:pStyle w:val="Default"/>
              <w:rPr>
                <w:color w:val="auto"/>
                <w:sz w:val="22"/>
                <w:szCs w:val="22"/>
              </w:rPr>
            </w:pPr>
            <w:r w:rsidRPr="00E50821">
              <w:rPr>
                <w:b/>
                <w:bCs/>
                <w:color w:val="auto"/>
                <w:sz w:val="22"/>
                <w:szCs w:val="22"/>
              </w:rPr>
              <w:t xml:space="preserve">NUM </w:t>
            </w:r>
          </w:p>
        </w:tc>
        <w:tc>
          <w:tcPr>
            <w:tcW w:w="900" w:type="dxa"/>
            <w:shd w:val="clear" w:color="auto" w:fill="A6A6A6" w:themeFill="background1" w:themeFillShade="A6"/>
          </w:tcPr>
          <w:p w14:paraId="2156D389" w14:textId="77777777" w:rsidR="00710328" w:rsidRPr="00E50821" w:rsidRDefault="00710328" w:rsidP="001F5296">
            <w:pPr>
              <w:pStyle w:val="Default"/>
              <w:rPr>
                <w:color w:val="auto"/>
                <w:sz w:val="22"/>
                <w:szCs w:val="22"/>
              </w:rPr>
            </w:pPr>
            <w:r w:rsidRPr="00E50821">
              <w:rPr>
                <w:b/>
                <w:bCs/>
                <w:color w:val="auto"/>
                <w:sz w:val="22"/>
                <w:szCs w:val="22"/>
              </w:rPr>
              <w:t xml:space="preserve">DEN </w:t>
            </w:r>
          </w:p>
        </w:tc>
        <w:tc>
          <w:tcPr>
            <w:tcW w:w="1787" w:type="dxa"/>
            <w:shd w:val="clear" w:color="auto" w:fill="A6A6A6" w:themeFill="background1" w:themeFillShade="A6"/>
          </w:tcPr>
          <w:p w14:paraId="1AFDF548" w14:textId="77777777" w:rsidR="00710328" w:rsidRPr="00E50821" w:rsidRDefault="00710328" w:rsidP="001F5296">
            <w:pPr>
              <w:pStyle w:val="Default"/>
              <w:rPr>
                <w:color w:val="auto"/>
                <w:sz w:val="22"/>
                <w:szCs w:val="22"/>
              </w:rPr>
            </w:pPr>
            <w:r>
              <w:rPr>
                <w:b/>
                <w:bCs/>
                <w:color w:val="auto"/>
                <w:sz w:val="22"/>
                <w:szCs w:val="22"/>
              </w:rPr>
              <w:t xml:space="preserve">Agreement </w:t>
            </w:r>
            <w:r w:rsidRPr="00E50821">
              <w:rPr>
                <w:b/>
                <w:bCs/>
                <w:color w:val="auto"/>
                <w:sz w:val="22"/>
                <w:szCs w:val="22"/>
              </w:rPr>
              <w:t xml:space="preserve">Rate </w:t>
            </w:r>
          </w:p>
        </w:tc>
      </w:tr>
      <w:tr w:rsidR="00710328" w14:paraId="19A2C00B" w14:textId="77777777" w:rsidTr="001F5296">
        <w:trPr>
          <w:trHeight w:val="145"/>
        </w:trPr>
        <w:tc>
          <w:tcPr>
            <w:tcW w:w="2713" w:type="dxa"/>
            <w:shd w:val="clear" w:color="auto" w:fill="D9D9D9" w:themeFill="background1" w:themeFillShade="D9"/>
          </w:tcPr>
          <w:p w14:paraId="6911C391" w14:textId="77777777" w:rsidR="00710328" w:rsidRDefault="00710328" w:rsidP="001F5296">
            <w:pPr>
              <w:pStyle w:val="Default"/>
              <w:rPr>
                <w:sz w:val="22"/>
                <w:szCs w:val="22"/>
              </w:rPr>
            </w:pPr>
            <w:r>
              <w:rPr>
                <w:sz w:val="22"/>
                <w:szCs w:val="22"/>
              </w:rPr>
              <w:t xml:space="preserve">DEMOGRAPHICS </w:t>
            </w:r>
          </w:p>
        </w:tc>
        <w:tc>
          <w:tcPr>
            <w:tcW w:w="3330" w:type="dxa"/>
            <w:shd w:val="clear" w:color="auto" w:fill="D9D9D9" w:themeFill="background1" w:themeFillShade="D9"/>
          </w:tcPr>
          <w:p w14:paraId="69887255" w14:textId="77777777" w:rsidR="00710328" w:rsidRDefault="00710328"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32970CDC" w14:textId="77777777" w:rsidR="00710328" w:rsidRDefault="00710328" w:rsidP="001F5296">
            <w:pPr>
              <w:pStyle w:val="Default"/>
              <w:rPr>
                <w:sz w:val="18"/>
                <w:szCs w:val="18"/>
              </w:rPr>
            </w:pPr>
            <w:r>
              <w:rPr>
                <w:sz w:val="18"/>
                <w:szCs w:val="18"/>
              </w:rPr>
              <w:t xml:space="preserve">4314 </w:t>
            </w:r>
          </w:p>
        </w:tc>
        <w:tc>
          <w:tcPr>
            <w:tcW w:w="900" w:type="dxa"/>
            <w:shd w:val="clear" w:color="auto" w:fill="D9D9D9" w:themeFill="background1" w:themeFillShade="D9"/>
          </w:tcPr>
          <w:p w14:paraId="67D50F90" w14:textId="77777777" w:rsidR="00710328" w:rsidRDefault="00710328" w:rsidP="001F5296">
            <w:pPr>
              <w:pStyle w:val="Default"/>
              <w:rPr>
                <w:sz w:val="18"/>
                <w:szCs w:val="18"/>
              </w:rPr>
            </w:pPr>
            <w:r>
              <w:rPr>
                <w:sz w:val="18"/>
                <w:szCs w:val="18"/>
              </w:rPr>
              <w:t xml:space="preserve">4320 </w:t>
            </w:r>
          </w:p>
        </w:tc>
        <w:tc>
          <w:tcPr>
            <w:tcW w:w="1787" w:type="dxa"/>
            <w:shd w:val="clear" w:color="auto" w:fill="D9D9D9" w:themeFill="background1" w:themeFillShade="D9"/>
          </w:tcPr>
          <w:p w14:paraId="73C2F7A1" w14:textId="77777777" w:rsidR="00710328" w:rsidRDefault="00710328" w:rsidP="001F5296">
            <w:pPr>
              <w:pStyle w:val="Default"/>
              <w:rPr>
                <w:sz w:val="18"/>
                <w:szCs w:val="18"/>
              </w:rPr>
            </w:pPr>
            <w:r>
              <w:rPr>
                <w:sz w:val="18"/>
                <w:szCs w:val="18"/>
              </w:rPr>
              <w:t xml:space="preserve">99.86% </w:t>
            </w:r>
          </w:p>
        </w:tc>
      </w:tr>
      <w:tr w:rsidR="00710328" w14:paraId="5612D96C" w14:textId="77777777" w:rsidTr="001F5296">
        <w:trPr>
          <w:trHeight w:val="132"/>
        </w:trPr>
        <w:tc>
          <w:tcPr>
            <w:tcW w:w="2713" w:type="dxa"/>
          </w:tcPr>
          <w:p w14:paraId="13AE36D9" w14:textId="77777777" w:rsidR="00710328" w:rsidRDefault="00710328" w:rsidP="001F5296">
            <w:pPr>
              <w:pStyle w:val="Default"/>
              <w:rPr>
                <w:sz w:val="20"/>
                <w:szCs w:val="20"/>
              </w:rPr>
            </w:pPr>
            <w:r>
              <w:rPr>
                <w:sz w:val="20"/>
                <w:szCs w:val="20"/>
              </w:rPr>
              <w:t xml:space="preserve">DEMOGRAPHICS </w:t>
            </w:r>
          </w:p>
        </w:tc>
        <w:tc>
          <w:tcPr>
            <w:tcW w:w="3330" w:type="dxa"/>
          </w:tcPr>
          <w:p w14:paraId="1D7AD5F0" w14:textId="77777777" w:rsidR="00710328" w:rsidRDefault="00710328" w:rsidP="001F5296">
            <w:pPr>
              <w:pStyle w:val="Default"/>
              <w:rPr>
                <w:sz w:val="18"/>
                <w:szCs w:val="18"/>
              </w:rPr>
            </w:pPr>
            <w:r>
              <w:rPr>
                <w:sz w:val="18"/>
                <w:szCs w:val="18"/>
              </w:rPr>
              <w:t xml:space="preserve">Age (Age) </w:t>
            </w:r>
          </w:p>
        </w:tc>
        <w:tc>
          <w:tcPr>
            <w:tcW w:w="900" w:type="dxa"/>
          </w:tcPr>
          <w:p w14:paraId="0C6E0705" w14:textId="77777777" w:rsidR="00710328" w:rsidRDefault="00710328" w:rsidP="001F5296">
            <w:pPr>
              <w:pStyle w:val="Default"/>
              <w:rPr>
                <w:sz w:val="18"/>
                <w:szCs w:val="18"/>
              </w:rPr>
            </w:pPr>
            <w:r>
              <w:rPr>
                <w:sz w:val="18"/>
                <w:szCs w:val="18"/>
              </w:rPr>
              <w:t xml:space="preserve">2160 </w:t>
            </w:r>
          </w:p>
        </w:tc>
        <w:tc>
          <w:tcPr>
            <w:tcW w:w="900" w:type="dxa"/>
          </w:tcPr>
          <w:p w14:paraId="74101272" w14:textId="77777777" w:rsidR="00710328" w:rsidRDefault="00710328" w:rsidP="001F5296">
            <w:pPr>
              <w:pStyle w:val="Default"/>
              <w:rPr>
                <w:sz w:val="18"/>
                <w:szCs w:val="18"/>
              </w:rPr>
            </w:pPr>
            <w:r>
              <w:rPr>
                <w:sz w:val="18"/>
                <w:szCs w:val="18"/>
              </w:rPr>
              <w:t xml:space="preserve">2160 </w:t>
            </w:r>
          </w:p>
        </w:tc>
        <w:tc>
          <w:tcPr>
            <w:tcW w:w="1787" w:type="dxa"/>
          </w:tcPr>
          <w:p w14:paraId="27A09222" w14:textId="77777777" w:rsidR="00710328" w:rsidRDefault="00710328" w:rsidP="001F5296">
            <w:pPr>
              <w:pStyle w:val="Default"/>
              <w:rPr>
                <w:sz w:val="18"/>
                <w:szCs w:val="18"/>
              </w:rPr>
            </w:pPr>
            <w:r>
              <w:rPr>
                <w:sz w:val="18"/>
                <w:szCs w:val="18"/>
              </w:rPr>
              <w:t xml:space="preserve">100.0% </w:t>
            </w:r>
          </w:p>
        </w:tc>
      </w:tr>
      <w:tr w:rsidR="00710328" w14:paraId="7C6E315C" w14:textId="77777777" w:rsidTr="001F5296">
        <w:trPr>
          <w:trHeight w:val="134"/>
        </w:trPr>
        <w:tc>
          <w:tcPr>
            <w:tcW w:w="2713" w:type="dxa"/>
          </w:tcPr>
          <w:p w14:paraId="2C2BF17B" w14:textId="77777777" w:rsidR="00710328" w:rsidRDefault="00710328" w:rsidP="001F5296">
            <w:pPr>
              <w:pStyle w:val="Default"/>
              <w:rPr>
                <w:sz w:val="20"/>
                <w:szCs w:val="20"/>
              </w:rPr>
            </w:pPr>
            <w:r>
              <w:rPr>
                <w:sz w:val="20"/>
                <w:szCs w:val="20"/>
              </w:rPr>
              <w:t xml:space="preserve">DEMOGRAPHICS </w:t>
            </w:r>
          </w:p>
        </w:tc>
        <w:tc>
          <w:tcPr>
            <w:tcW w:w="3330" w:type="dxa"/>
          </w:tcPr>
          <w:p w14:paraId="2CDBCF15" w14:textId="77777777" w:rsidR="00710328" w:rsidRDefault="00710328" w:rsidP="001F5296">
            <w:pPr>
              <w:pStyle w:val="Default"/>
              <w:rPr>
                <w:sz w:val="18"/>
                <w:szCs w:val="18"/>
              </w:rPr>
            </w:pPr>
            <w:r>
              <w:rPr>
                <w:sz w:val="18"/>
                <w:szCs w:val="18"/>
              </w:rPr>
              <w:t xml:space="preserve">Gender (Gender) </w:t>
            </w:r>
          </w:p>
        </w:tc>
        <w:tc>
          <w:tcPr>
            <w:tcW w:w="900" w:type="dxa"/>
          </w:tcPr>
          <w:p w14:paraId="07A4127A" w14:textId="77777777" w:rsidR="00710328" w:rsidRDefault="00710328" w:rsidP="001F5296">
            <w:pPr>
              <w:pStyle w:val="Default"/>
              <w:rPr>
                <w:sz w:val="18"/>
                <w:szCs w:val="18"/>
              </w:rPr>
            </w:pPr>
            <w:r>
              <w:rPr>
                <w:sz w:val="18"/>
                <w:szCs w:val="18"/>
              </w:rPr>
              <w:t xml:space="preserve">2154 </w:t>
            </w:r>
          </w:p>
        </w:tc>
        <w:tc>
          <w:tcPr>
            <w:tcW w:w="900" w:type="dxa"/>
          </w:tcPr>
          <w:p w14:paraId="3C658E7D" w14:textId="77777777" w:rsidR="00710328" w:rsidRDefault="00710328" w:rsidP="001F5296">
            <w:pPr>
              <w:pStyle w:val="Default"/>
              <w:rPr>
                <w:sz w:val="18"/>
                <w:szCs w:val="18"/>
              </w:rPr>
            </w:pPr>
            <w:r>
              <w:rPr>
                <w:sz w:val="18"/>
                <w:szCs w:val="18"/>
              </w:rPr>
              <w:t xml:space="preserve">2160 </w:t>
            </w:r>
          </w:p>
        </w:tc>
        <w:tc>
          <w:tcPr>
            <w:tcW w:w="1787" w:type="dxa"/>
          </w:tcPr>
          <w:p w14:paraId="1F1825C8" w14:textId="77777777" w:rsidR="00710328" w:rsidRDefault="00710328" w:rsidP="001F5296">
            <w:pPr>
              <w:pStyle w:val="Default"/>
              <w:rPr>
                <w:sz w:val="18"/>
                <w:szCs w:val="18"/>
              </w:rPr>
            </w:pPr>
            <w:r>
              <w:rPr>
                <w:sz w:val="18"/>
                <w:szCs w:val="18"/>
              </w:rPr>
              <w:t xml:space="preserve">99.72% </w:t>
            </w:r>
          </w:p>
        </w:tc>
      </w:tr>
      <w:tr w:rsidR="00710328" w14:paraId="54CC2A45" w14:textId="77777777" w:rsidTr="001F5296">
        <w:trPr>
          <w:trHeight w:val="145"/>
        </w:trPr>
        <w:tc>
          <w:tcPr>
            <w:tcW w:w="2713" w:type="dxa"/>
            <w:shd w:val="clear" w:color="auto" w:fill="D9D9D9" w:themeFill="background1" w:themeFillShade="D9"/>
          </w:tcPr>
          <w:p w14:paraId="2A68901B" w14:textId="77777777" w:rsidR="00710328" w:rsidRDefault="00710328" w:rsidP="001F5296">
            <w:pPr>
              <w:pStyle w:val="Default"/>
              <w:rPr>
                <w:sz w:val="22"/>
                <w:szCs w:val="22"/>
              </w:rPr>
            </w:pPr>
            <w:r>
              <w:rPr>
                <w:sz w:val="22"/>
                <w:szCs w:val="22"/>
              </w:rPr>
              <w:t xml:space="preserve">HOSPITALIZATION </w:t>
            </w:r>
          </w:p>
        </w:tc>
        <w:tc>
          <w:tcPr>
            <w:tcW w:w="3330" w:type="dxa"/>
            <w:shd w:val="clear" w:color="auto" w:fill="D9D9D9" w:themeFill="background1" w:themeFillShade="D9"/>
          </w:tcPr>
          <w:p w14:paraId="086D350D" w14:textId="77777777" w:rsidR="00710328" w:rsidRDefault="00710328"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6098F402" w14:textId="77777777" w:rsidR="00710328" w:rsidRDefault="00710328" w:rsidP="001F5296">
            <w:pPr>
              <w:pStyle w:val="Default"/>
              <w:rPr>
                <w:sz w:val="18"/>
                <w:szCs w:val="18"/>
              </w:rPr>
            </w:pPr>
            <w:r>
              <w:rPr>
                <w:sz w:val="18"/>
                <w:szCs w:val="18"/>
              </w:rPr>
              <w:t xml:space="preserve">6398 </w:t>
            </w:r>
          </w:p>
        </w:tc>
        <w:tc>
          <w:tcPr>
            <w:tcW w:w="900" w:type="dxa"/>
            <w:shd w:val="clear" w:color="auto" w:fill="D9D9D9" w:themeFill="background1" w:themeFillShade="D9"/>
          </w:tcPr>
          <w:p w14:paraId="66D5EB15" w14:textId="77777777" w:rsidR="00710328" w:rsidRDefault="00710328" w:rsidP="001F5296">
            <w:pPr>
              <w:pStyle w:val="Default"/>
              <w:rPr>
                <w:sz w:val="18"/>
                <w:szCs w:val="18"/>
              </w:rPr>
            </w:pPr>
            <w:r>
              <w:rPr>
                <w:sz w:val="18"/>
                <w:szCs w:val="18"/>
              </w:rPr>
              <w:t xml:space="preserve">6479 </w:t>
            </w:r>
          </w:p>
        </w:tc>
        <w:tc>
          <w:tcPr>
            <w:tcW w:w="1787" w:type="dxa"/>
            <w:shd w:val="clear" w:color="auto" w:fill="D9D9D9" w:themeFill="background1" w:themeFillShade="D9"/>
          </w:tcPr>
          <w:p w14:paraId="37A87639" w14:textId="77777777" w:rsidR="00710328" w:rsidRDefault="00710328" w:rsidP="001F5296">
            <w:pPr>
              <w:pStyle w:val="Default"/>
              <w:rPr>
                <w:sz w:val="18"/>
                <w:szCs w:val="18"/>
              </w:rPr>
            </w:pPr>
            <w:r>
              <w:rPr>
                <w:sz w:val="18"/>
                <w:szCs w:val="18"/>
              </w:rPr>
              <w:t xml:space="preserve">98.75% </w:t>
            </w:r>
          </w:p>
        </w:tc>
      </w:tr>
      <w:tr w:rsidR="00710328" w14:paraId="465015E0" w14:textId="77777777" w:rsidTr="001F5296">
        <w:trPr>
          <w:trHeight w:val="132"/>
        </w:trPr>
        <w:tc>
          <w:tcPr>
            <w:tcW w:w="2713" w:type="dxa"/>
          </w:tcPr>
          <w:p w14:paraId="377E706F" w14:textId="77777777" w:rsidR="00710328" w:rsidRDefault="00710328" w:rsidP="001F5296">
            <w:pPr>
              <w:pStyle w:val="Default"/>
              <w:rPr>
                <w:sz w:val="20"/>
                <w:szCs w:val="20"/>
              </w:rPr>
            </w:pPr>
            <w:r>
              <w:rPr>
                <w:sz w:val="20"/>
                <w:szCs w:val="20"/>
              </w:rPr>
              <w:t xml:space="preserve">HOSPITALIZATION </w:t>
            </w:r>
          </w:p>
        </w:tc>
        <w:tc>
          <w:tcPr>
            <w:tcW w:w="3330" w:type="dxa"/>
          </w:tcPr>
          <w:p w14:paraId="08AC2439" w14:textId="77777777" w:rsidR="00710328" w:rsidRDefault="00710328" w:rsidP="001F5296">
            <w:pPr>
              <w:pStyle w:val="Default"/>
              <w:rPr>
                <w:sz w:val="18"/>
                <w:szCs w:val="18"/>
              </w:rPr>
            </w:pPr>
            <w:r>
              <w:rPr>
                <w:sz w:val="18"/>
                <w:szCs w:val="18"/>
              </w:rPr>
              <w:t>Date of Admission (</w:t>
            </w:r>
            <w:proofErr w:type="spellStart"/>
            <w:r>
              <w:rPr>
                <w:sz w:val="18"/>
                <w:szCs w:val="18"/>
              </w:rPr>
              <w:t>AdmitDt</w:t>
            </w:r>
            <w:proofErr w:type="spellEnd"/>
            <w:r>
              <w:rPr>
                <w:sz w:val="18"/>
                <w:szCs w:val="18"/>
              </w:rPr>
              <w:t xml:space="preserve">) </w:t>
            </w:r>
          </w:p>
        </w:tc>
        <w:tc>
          <w:tcPr>
            <w:tcW w:w="900" w:type="dxa"/>
          </w:tcPr>
          <w:p w14:paraId="4EF666A3" w14:textId="77777777" w:rsidR="00710328" w:rsidRDefault="00710328" w:rsidP="001F5296">
            <w:pPr>
              <w:pStyle w:val="Default"/>
              <w:rPr>
                <w:sz w:val="18"/>
                <w:szCs w:val="18"/>
              </w:rPr>
            </w:pPr>
            <w:r>
              <w:rPr>
                <w:sz w:val="18"/>
                <w:szCs w:val="18"/>
              </w:rPr>
              <w:t xml:space="preserve">2119 </w:t>
            </w:r>
          </w:p>
        </w:tc>
        <w:tc>
          <w:tcPr>
            <w:tcW w:w="900" w:type="dxa"/>
          </w:tcPr>
          <w:p w14:paraId="5DCC6370" w14:textId="77777777" w:rsidR="00710328" w:rsidRDefault="00710328" w:rsidP="001F5296">
            <w:pPr>
              <w:pStyle w:val="Default"/>
              <w:rPr>
                <w:sz w:val="18"/>
                <w:szCs w:val="18"/>
              </w:rPr>
            </w:pPr>
            <w:r>
              <w:rPr>
                <w:sz w:val="18"/>
                <w:szCs w:val="18"/>
              </w:rPr>
              <w:t xml:space="preserve">2160 </w:t>
            </w:r>
          </w:p>
        </w:tc>
        <w:tc>
          <w:tcPr>
            <w:tcW w:w="1787" w:type="dxa"/>
          </w:tcPr>
          <w:p w14:paraId="050FB2EE" w14:textId="77777777" w:rsidR="00710328" w:rsidRDefault="00710328" w:rsidP="001F5296">
            <w:pPr>
              <w:pStyle w:val="Default"/>
              <w:rPr>
                <w:sz w:val="18"/>
                <w:szCs w:val="18"/>
              </w:rPr>
            </w:pPr>
            <w:r>
              <w:rPr>
                <w:sz w:val="18"/>
                <w:szCs w:val="18"/>
              </w:rPr>
              <w:t xml:space="preserve">98.10% </w:t>
            </w:r>
          </w:p>
        </w:tc>
      </w:tr>
      <w:tr w:rsidR="00710328" w14:paraId="5CDD4B49" w14:textId="77777777" w:rsidTr="001F5296">
        <w:trPr>
          <w:trHeight w:val="132"/>
        </w:trPr>
        <w:tc>
          <w:tcPr>
            <w:tcW w:w="2713" w:type="dxa"/>
          </w:tcPr>
          <w:p w14:paraId="0963FBCF" w14:textId="77777777" w:rsidR="00710328" w:rsidRDefault="00710328" w:rsidP="001F5296">
            <w:pPr>
              <w:pStyle w:val="Default"/>
              <w:rPr>
                <w:sz w:val="20"/>
                <w:szCs w:val="20"/>
              </w:rPr>
            </w:pPr>
            <w:r>
              <w:rPr>
                <w:sz w:val="20"/>
                <w:szCs w:val="20"/>
              </w:rPr>
              <w:t xml:space="preserve">HOSPITALIZATION </w:t>
            </w:r>
          </w:p>
        </w:tc>
        <w:tc>
          <w:tcPr>
            <w:tcW w:w="3330" w:type="dxa"/>
          </w:tcPr>
          <w:p w14:paraId="5BBFE7F9" w14:textId="77777777" w:rsidR="00710328" w:rsidRDefault="00710328" w:rsidP="001F5296">
            <w:pPr>
              <w:pStyle w:val="Default"/>
              <w:rPr>
                <w:sz w:val="18"/>
                <w:szCs w:val="18"/>
              </w:rPr>
            </w:pPr>
            <w:r>
              <w:rPr>
                <w:sz w:val="18"/>
                <w:szCs w:val="18"/>
              </w:rPr>
              <w:t>Date of Surgery (</w:t>
            </w:r>
            <w:proofErr w:type="spellStart"/>
            <w:r>
              <w:rPr>
                <w:sz w:val="18"/>
                <w:szCs w:val="18"/>
              </w:rPr>
              <w:t>SurgDt</w:t>
            </w:r>
            <w:proofErr w:type="spellEnd"/>
            <w:r>
              <w:rPr>
                <w:sz w:val="18"/>
                <w:szCs w:val="18"/>
              </w:rPr>
              <w:t xml:space="preserve">) </w:t>
            </w:r>
          </w:p>
        </w:tc>
        <w:tc>
          <w:tcPr>
            <w:tcW w:w="900" w:type="dxa"/>
          </w:tcPr>
          <w:p w14:paraId="6C332900" w14:textId="77777777" w:rsidR="00710328" w:rsidRDefault="00710328" w:rsidP="001F5296">
            <w:pPr>
              <w:pStyle w:val="Default"/>
              <w:rPr>
                <w:sz w:val="18"/>
                <w:szCs w:val="18"/>
              </w:rPr>
            </w:pPr>
            <w:r>
              <w:rPr>
                <w:sz w:val="18"/>
                <w:szCs w:val="18"/>
              </w:rPr>
              <w:t xml:space="preserve">2146 </w:t>
            </w:r>
          </w:p>
        </w:tc>
        <w:tc>
          <w:tcPr>
            <w:tcW w:w="900" w:type="dxa"/>
          </w:tcPr>
          <w:p w14:paraId="01B8D446" w14:textId="77777777" w:rsidR="00710328" w:rsidRDefault="00710328" w:rsidP="001F5296">
            <w:pPr>
              <w:pStyle w:val="Default"/>
              <w:rPr>
                <w:sz w:val="18"/>
                <w:szCs w:val="18"/>
              </w:rPr>
            </w:pPr>
            <w:r>
              <w:rPr>
                <w:sz w:val="18"/>
                <w:szCs w:val="18"/>
              </w:rPr>
              <w:t xml:space="preserve">2160 </w:t>
            </w:r>
          </w:p>
        </w:tc>
        <w:tc>
          <w:tcPr>
            <w:tcW w:w="1787" w:type="dxa"/>
          </w:tcPr>
          <w:p w14:paraId="2AB42ADE" w14:textId="77777777" w:rsidR="00710328" w:rsidRDefault="00710328" w:rsidP="001F5296">
            <w:pPr>
              <w:pStyle w:val="Default"/>
              <w:rPr>
                <w:sz w:val="18"/>
                <w:szCs w:val="18"/>
              </w:rPr>
            </w:pPr>
            <w:r>
              <w:rPr>
                <w:sz w:val="18"/>
                <w:szCs w:val="18"/>
              </w:rPr>
              <w:t xml:space="preserve">99.35% </w:t>
            </w:r>
          </w:p>
        </w:tc>
      </w:tr>
      <w:tr w:rsidR="00710328" w14:paraId="1B79D505" w14:textId="77777777" w:rsidTr="001F5296">
        <w:trPr>
          <w:trHeight w:val="132"/>
        </w:trPr>
        <w:tc>
          <w:tcPr>
            <w:tcW w:w="2713" w:type="dxa"/>
          </w:tcPr>
          <w:p w14:paraId="309E08AF" w14:textId="77777777" w:rsidR="00710328" w:rsidRDefault="00710328" w:rsidP="001F5296">
            <w:pPr>
              <w:pStyle w:val="Default"/>
              <w:rPr>
                <w:sz w:val="20"/>
                <w:szCs w:val="20"/>
              </w:rPr>
            </w:pPr>
            <w:r>
              <w:rPr>
                <w:sz w:val="20"/>
                <w:szCs w:val="20"/>
              </w:rPr>
              <w:t xml:space="preserve">HOSPITALIZATION </w:t>
            </w:r>
          </w:p>
        </w:tc>
        <w:tc>
          <w:tcPr>
            <w:tcW w:w="3330" w:type="dxa"/>
          </w:tcPr>
          <w:p w14:paraId="39C00142" w14:textId="77777777" w:rsidR="00710328" w:rsidRDefault="00710328" w:rsidP="001F5296">
            <w:pPr>
              <w:pStyle w:val="Default"/>
              <w:rPr>
                <w:sz w:val="18"/>
                <w:szCs w:val="18"/>
              </w:rPr>
            </w:pPr>
            <w:r>
              <w:rPr>
                <w:sz w:val="18"/>
                <w:szCs w:val="18"/>
              </w:rPr>
              <w:t>Date of Discharge (</w:t>
            </w:r>
            <w:proofErr w:type="spellStart"/>
            <w:r>
              <w:rPr>
                <w:sz w:val="18"/>
                <w:szCs w:val="18"/>
              </w:rPr>
              <w:t>DischDt</w:t>
            </w:r>
            <w:proofErr w:type="spellEnd"/>
            <w:r>
              <w:rPr>
                <w:sz w:val="18"/>
                <w:szCs w:val="18"/>
              </w:rPr>
              <w:t xml:space="preserve">) </w:t>
            </w:r>
          </w:p>
        </w:tc>
        <w:tc>
          <w:tcPr>
            <w:tcW w:w="900" w:type="dxa"/>
          </w:tcPr>
          <w:p w14:paraId="15FD1918" w14:textId="77777777" w:rsidR="00710328" w:rsidRDefault="00710328" w:rsidP="001F5296">
            <w:pPr>
              <w:pStyle w:val="Default"/>
              <w:rPr>
                <w:sz w:val="18"/>
                <w:szCs w:val="18"/>
              </w:rPr>
            </w:pPr>
            <w:r>
              <w:rPr>
                <w:sz w:val="18"/>
                <w:szCs w:val="18"/>
              </w:rPr>
              <w:t xml:space="preserve">2133 </w:t>
            </w:r>
          </w:p>
        </w:tc>
        <w:tc>
          <w:tcPr>
            <w:tcW w:w="900" w:type="dxa"/>
          </w:tcPr>
          <w:p w14:paraId="29B87893" w14:textId="77777777" w:rsidR="00710328" w:rsidRDefault="00710328" w:rsidP="001F5296">
            <w:pPr>
              <w:pStyle w:val="Default"/>
              <w:rPr>
                <w:sz w:val="18"/>
                <w:szCs w:val="18"/>
              </w:rPr>
            </w:pPr>
            <w:r>
              <w:rPr>
                <w:sz w:val="18"/>
                <w:szCs w:val="18"/>
              </w:rPr>
              <w:t xml:space="preserve">2159 </w:t>
            </w:r>
          </w:p>
        </w:tc>
        <w:tc>
          <w:tcPr>
            <w:tcW w:w="1787" w:type="dxa"/>
          </w:tcPr>
          <w:p w14:paraId="24F6647D" w14:textId="77777777" w:rsidR="00710328" w:rsidRDefault="00710328" w:rsidP="001F5296">
            <w:pPr>
              <w:pStyle w:val="Default"/>
              <w:rPr>
                <w:sz w:val="18"/>
                <w:szCs w:val="18"/>
              </w:rPr>
            </w:pPr>
            <w:r>
              <w:rPr>
                <w:sz w:val="18"/>
                <w:szCs w:val="18"/>
              </w:rPr>
              <w:t xml:space="preserve">98.80% </w:t>
            </w:r>
          </w:p>
        </w:tc>
      </w:tr>
      <w:tr w:rsidR="00710328" w14:paraId="469C25CB" w14:textId="77777777" w:rsidTr="001F5296">
        <w:trPr>
          <w:trHeight w:val="145"/>
        </w:trPr>
        <w:tc>
          <w:tcPr>
            <w:tcW w:w="2713" w:type="dxa"/>
            <w:shd w:val="clear" w:color="auto" w:fill="D9D9D9" w:themeFill="background1" w:themeFillShade="D9"/>
          </w:tcPr>
          <w:p w14:paraId="2BEDF0D7" w14:textId="77777777" w:rsidR="00710328" w:rsidRDefault="00710328" w:rsidP="001F5296">
            <w:pPr>
              <w:pStyle w:val="Default"/>
              <w:rPr>
                <w:sz w:val="22"/>
                <w:szCs w:val="22"/>
              </w:rPr>
            </w:pPr>
            <w:r>
              <w:rPr>
                <w:sz w:val="22"/>
                <w:szCs w:val="22"/>
              </w:rPr>
              <w:t xml:space="preserve">RISK FACTORS </w:t>
            </w:r>
          </w:p>
        </w:tc>
        <w:tc>
          <w:tcPr>
            <w:tcW w:w="3330" w:type="dxa"/>
            <w:shd w:val="clear" w:color="auto" w:fill="D9D9D9" w:themeFill="background1" w:themeFillShade="D9"/>
          </w:tcPr>
          <w:p w14:paraId="623D41A5" w14:textId="77777777" w:rsidR="00710328" w:rsidRDefault="00710328"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630C331A" w14:textId="77777777" w:rsidR="00710328" w:rsidRDefault="00710328" w:rsidP="001F5296">
            <w:pPr>
              <w:pStyle w:val="Default"/>
              <w:rPr>
                <w:sz w:val="18"/>
                <w:szCs w:val="18"/>
              </w:rPr>
            </w:pPr>
            <w:r>
              <w:rPr>
                <w:sz w:val="18"/>
                <w:szCs w:val="18"/>
              </w:rPr>
              <w:t xml:space="preserve">35341 </w:t>
            </w:r>
          </w:p>
        </w:tc>
        <w:tc>
          <w:tcPr>
            <w:tcW w:w="900" w:type="dxa"/>
            <w:shd w:val="clear" w:color="auto" w:fill="D9D9D9" w:themeFill="background1" w:themeFillShade="D9"/>
          </w:tcPr>
          <w:p w14:paraId="66115651" w14:textId="77777777" w:rsidR="00710328" w:rsidRDefault="00710328" w:rsidP="001F5296">
            <w:pPr>
              <w:pStyle w:val="Default"/>
              <w:rPr>
                <w:sz w:val="18"/>
                <w:szCs w:val="18"/>
              </w:rPr>
            </w:pPr>
            <w:r>
              <w:rPr>
                <w:sz w:val="18"/>
                <w:szCs w:val="18"/>
              </w:rPr>
              <w:t xml:space="preserve">37196 </w:t>
            </w:r>
          </w:p>
        </w:tc>
        <w:tc>
          <w:tcPr>
            <w:tcW w:w="1787" w:type="dxa"/>
            <w:shd w:val="clear" w:color="auto" w:fill="D9D9D9" w:themeFill="background1" w:themeFillShade="D9"/>
          </w:tcPr>
          <w:p w14:paraId="42295484" w14:textId="77777777" w:rsidR="00710328" w:rsidRDefault="00710328" w:rsidP="001F5296">
            <w:pPr>
              <w:pStyle w:val="Default"/>
              <w:rPr>
                <w:sz w:val="18"/>
                <w:szCs w:val="18"/>
              </w:rPr>
            </w:pPr>
            <w:r>
              <w:rPr>
                <w:sz w:val="18"/>
                <w:szCs w:val="18"/>
              </w:rPr>
              <w:t xml:space="preserve">95.01% </w:t>
            </w:r>
          </w:p>
        </w:tc>
      </w:tr>
      <w:tr w:rsidR="00710328" w14:paraId="598AF945" w14:textId="77777777" w:rsidTr="001F5296">
        <w:trPr>
          <w:trHeight w:val="132"/>
        </w:trPr>
        <w:tc>
          <w:tcPr>
            <w:tcW w:w="2713" w:type="dxa"/>
          </w:tcPr>
          <w:p w14:paraId="6F62AE6A" w14:textId="77777777" w:rsidR="00710328" w:rsidRDefault="00710328" w:rsidP="001F5296">
            <w:pPr>
              <w:pStyle w:val="Default"/>
              <w:rPr>
                <w:sz w:val="20"/>
                <w:szCs w:val="20"/>
              </w:rPr>
            </w:pPr>
            <w:r>
              <w:rPr>
                <w:sz w:val="20"/>
                <w:szCs w:val="20"/>
              </w:rPr>
              <w:t xml:space="preserve">RISK FACTORS </w:t>
            </w:r>
          </w:p>
        </w:tc>
        <w:tc>
          <w:tcPr>
            <w:tcW w:w="3330" w:type="dxa"/>
          </w:tcPr>
          <w:p w14:paraId="37CA1843" w14:textId="77777777" w:rsidR="00710328" w:rsidRDefault="00710328" w:rsidP="001F5296">
            <w:pPr>
              <w:pStyle w:val="Default"/>
              <w:rPr>
                <w:sz w:val="18"/>
                <w:szCs w:val="18"/>
              </w:rPr>
            </w:pPr>
            <w:r>
              <w:rPr>
                <w:sz w:val="18"/>
                <w:szCs w:val="18"/>
              </w:rPr>
              <w:t>Weight (</w:t>
            </w:r>
            <w:proofErr w:type="spellStart"/>
            <w:r>
              <w:rPr>
                <w:sz w:val="18"/>
                <w:szCs w:val="18"/>
              </w:rPr>
              <w:t>WeightKg</w:t>
            </w:r>
            <w:proofErr w:type="spellEnd"/>
            <w:r>
              <w:rPr>
                <w:sz w:val="18"/>
                <w:szCs w:val="18"/>
              </w:rPr>
              <w:t xml:space="preserve">) </w:t>
            </w:r>
          </w:p>
        </w:tc>
        <w:tc>
          <w:tcPr>
            <w:tcW w:w="900" w:type="dxa"/>
          </w:tcPr>
          <w:p w14:paraId="5F1190A3" w14:textId="77777777" w:rsidR="00710328" w:rsidRDefault="00710328" w:rsidP="001F5296">
            <w:pPr>
              <w:pStyle w:val="Default"/>
              <w:rPr>
                <w:sz w:val="18"/>
                <w:szCs w:val="18"/>
              </w:rPr>
            </w:pPr>
            <w:r>
              <w:rPr>
                <w:sz w:val="18"/>
                <w:szCs w:val="18"/>
              </w:rPr>
              <w:t xml:space="preserve">2006 </w:t>
            </w:r>
          </w:p>
        </w:tc>
        <w:tc>
          <w:tcPr>
            <w:tcW w:w="900" w:type="dxa"/>
          </w:tcPr>
          <w:p w14:paraId="3FE6B64D" w14:textId="77777777" w:rsidR="00710328" w:rsidRDefault="00710328" w:rsidP="001F5296">
            <w:pPr>
              <w:pStyle w:val="Default"/>
              <w:rPr>
                <w:sz w:val="18"/>
                <w:szCs w:val="18"/>
              </w:rPr>
            </w:pPr>
            <w:r>
              <w:rPr>
                <w:sz w:val="18"/>
                <w:szCs w:val="18"/>
              </w:rPr>
              <w:t xml:space="preserve">2160 </w:t>
            </w:r>
          </w:p>
        </w:tc>
        <w:tc>
          <w:tcPr>
            <w:tcW w:w="1787" w:type="dxa"/>
          </w:tcPr>
          <w:p w14:paraId="10EC6FD5" w14:textId="77777777" w:rsidR="00710328" w:rsidRDefault="00710328" w:rsidP="001F5296">
            <w:pPr>
              <w:pStyle w:val="Default"/>
              <w:rPr>
                <w:sz w:val="18"/>
                <w:szCs w:val="18"/>
              </w:rPr>
            </w:pPr>
            <w:r>
              <w:rPr>
                <w:sz w:val="18"/>
                <w:szCs w:val="18"/>
              </w:rPr>
              <w:t xml:space="preserve">92.87% </w:t>
            </w:r>
          </w:p>
        </w:tc>
      </w:tr>
      <w:tr w:rsidR="00710328" w14:paraId="12B3E5ED" w14:textId="77777777" w:rsidTr="001F5296">
        <w:trPr>
          <w:trHeight w:val="132"/>
        </w:trPr>
        <w:tc>
          <w:tcPr>
            <w:tcW w:w="2713" w:type="dxa"/>
          </w:tcPr>
          <w:p w14:paraId="4389C36D" w14:textId="77777777" w:rsidR="00710328" w:rsidRDefault="00710328" w:rsidP="001F5296">
            <w:pPr>
              <w:pStyle w:val="Default"/>
              <w:rPr>
                <w:sz w:val="20"/>
                <w:szCs w:val="20"/>
              </w:rPr>
            </w:pPr>
            <w:r>
              <w:rPr>
                <w:sz w:val="20"/>
                <w:szCs w:val="20"/>
              </w:rPr>
              <w:t xml:space="preserve">RISK FACTORS </w:t>
            </w:r>
          </w:p>
        </w:tc>
        <w:tc>
          <w:tcPr>
            <w:tcW w:w="3330" w:type="dxa"/>
          </w:tcPr>
          <w:p w14:paraId="171B1400" w14:textId="77777777" w:rsidR="00710328" w:rsidRDefault="00710328" w:rsidP="001F5296">
            <w:pPr>
              <w:pStyle w:val="Default"/>
              <w:rPr>
                <w:sz w:val="18"/>
                <w:szCs w:val="18"/>
              </w:rPr>
            </w:pPr>
            <w:r>
              <w:rPr>
                <w:sz w:val="18"/>
                <w:szCs w:val="18"/>
              </w:rPr>
              <w:t>Height (</w:t>
            </w:r>
            <w:proofErr w:type="spellStart"/>
            <w:r>
              <w:rPr>
                <w:sz w:val="18"/>
                <w:szCs w:val="18"/>
              </w:rPr>
              <w:t>HeightCm</w:t>
            </w:r>
            <w:proofErr w:type="spellEnd"/>
            <w:r>
              <w:rPr>
                <w:sz w:val="18"/>
                <w:szCs w:val="18"/>
              </w:rPr>
              <w:t xml:space="preserve">) </w:t>
            </w:r>
          </w:p>
        </w:tc>
        <w:tc>
          <w:tcPr>
            <w:tcW w:w="900" w:type="dxa"/>
          </w:tcPr>
          <w:p w14:paraId="04DB10F5" w14:textId="77777777" w:rsidR="00710328" w:rsidRDefault="00710328" w:rsidP="001F5296">
            <w:pPr>
              <w:pStyle w:val="Default"/>
              <w:rPr>
                <w:sz w:val="18"/>
                <w:szCs w:val="18"/>
              </w:rPr>
            </w:pPr>
            <w:r>
              <w:rPr>
                <w:sz w:val="18"/>
                <w:szCs w:val="18"/>
              </w:rPr>
              <w:t xml:space="preserve">2106 </w:t>
            </w:r>
          </w:p>
        </w:tc>
        <w:tc>
          <w:tcPr>
            <w:tcW w:w="900" w:type="dxa"/>
          </w:tcPr>
          <w:p w14:paraId="63262905" w14:textId="77777777" w:rsidR="00710328" w:rsidRDefault="00710328" w:rsidP="001F5296">
            <w:pPr>
              <w:pStyle w:val="Default"/>
              <w:rPr>
                <w:sz w:val="18"/>
                <w:szCs w:val="18"/>
              </w:rPr>
            </w:pPr>
            <w:r>
              <w:rPr>
                <w:sz w:val="18"/>
                <w:szCs w:val="18"/>
              </w:rPr>
              <w:t xml:space="preserve">2160 </w:t>
            </w:r>
          </w:p>
        </w:tc>
        <w:tc>
          <w:tcPr>
            <w:tcW w:w="1787" w:type="dxa"/>
          </w:tcPr>
          <w:p w14:paraId="4A00907D" w14:textId="77777777" w:rsidR="00710328" w:rsidRDefault="00710328" w:rsidP="001F5296">
            <w:pPr>
              <w:pStyle w:val="Default"/>
              <w:rPr>
                <w:sz w:val="18"/>
                <w:szCs w:val="18"/>
              </w:rPr>
            </w:pPr>
            <w:r>
              <w:rPr>
                <w:sz w:val="18"/>
                <w:szCs w:val="18"/>
              </w:rPr>
              <w:t xml:space="preserve">97.50% </w:t>
            </w:r>
          </w:p>
        </w:tc>
      </w:tr>
      <w:tr w:rsidR="00710328" w14:paraId="195AF91A" w14:textId="77777777" w:rsidTr="001F5296">
        <w:trPr>
          <w:trHeight w:val="132"/>
        </w:trPr>
        <w:tc>
          <w:tcPr>
            <w:tcW w:w="2713" w:type="dxa"/>
          </w:tcPr>
          <w:p w14:paraId="1A8878C3" w14:textId="77777777" w:rsidR="00710328" w:rsidRDefault="00710328" w:rsidP="001F5296">
            <w:pPr>
              <w:pStyle w:val="Default"/>
              <w:rPr>
                <w:sz w:val="20"/>
                <w:szCs w:val="20"/>
              </w:rPr>
            </w:pPr>
            <w:r>
              <w:rPr>
                <w:sz w:val="20"/>
                <w:szCs w:val="20"/>
              </w:rPr>
              <w:t xml:space="preserve">RISK FACTORS </w:t>
            </w:r>
          </w:p>
        </w:tc>
        <w:tc>
          <w:tcPr>
            <w:tcW w:w="3330" w:type="dxa"/>
          </w:tcPr>
          <w:p w14:paraId="008D8525" w14:textId="77777777" w:rsidR="00710328" w:rsidRDefault="00710328" w:rsidP="001F5296">
            <w:pPr>
              <w:pStyle w:val="Default"/>
              <w:rPr>
                <w:sz w:val="18"/>
                <w:szCs w:val="18"/>
              </w:rPr>
            </w:pPr>
            <w:r>
              <w:rPr>
                <w:sz w:val="18"/>
                <w:szCs w:val="18"/>
              </w:rPr>
              <w:t xml:space="preserve">INR (INR) </w:t>
            </w:r>
          </w:p>
        </w:tc>
        <w:tc>
          <w:tcPr>
            <w:tcW w:w="900" w:type="dxa"/>
          </w:tcPr>
          <w:p w14:paraId="503987AD" w14:textId="77777777" w:rsidR="00710328" w:rsidRDefault="00710328" w:rsidP="001F5296">
            <w:pPr>
              <w:pStyle w:val="Default"/>
              <w:rPr>
                <w:sz w:val="18"/>
                <w:szCs w:val="18"/>
              </w:rPr>
            </w:pPr>
            <w:r>
              <w:rPr>
                <w:sz w:val="18"/>
                <w:szCs w:val="18"/>
              </w:rPr>
              <w:t xml:space="preserve">1870 </w:t>
            </w:r>
          </w:p>
        </w:tc>
        <w:tc>
          <w:tcPr>
            <w:tcW w:w="900" w:type="dxa"/>
          </w:tcPr>
          <w:p w14:paraId="4A16CA45" w14:textId="77777777" w:rsidR="00710328" w:rsidRDefault="00710328" w:rsidP="001F5296">
            <w:pPr>
              <w:pStyle w:val="Default"/>
              <w:rPr>
                <w:sz w:val="18"/>
                <w:szCs w:val="18"/>
              </w:rPr>
            </w:pPr>
            <w:r>
              <w:rPr>
                <w:sz w:val="18"/>
                <w:szCs w:val="18"/>
              </w:rPr>
              <w:t xml:space="preserve">2045 </w:t>
            </w:r>
          </w:p>
        </w:tc>
        <w:tc>
          <w:tcPr>
            <w:tcW w:w="1787" w:type="dxa"/>
          </w:tcPr>
          <w:p w14:paraId="675A96E0" w14:textId="77777777" w:rsidR="00710328" w:rsidRDefault="00710328" w:rsidP="001F5296">
            <w:pPr>
              <w:pStyle w:val="Default"/>
              <w:rPr>
                <w:sz w:val="18"/>
                <w:szCs w:val="18"/>
              </w:rPr>
            </w:pPr>
            <w:r>
              <w:rPr>
                <w:sz w:val="18"/>
                <w:szCs w:val="18"/>
              </w:rPr>
              <w:t xml:space="preserve">91.44% </w:t>
            </w:r>
          </w:p>
        </w:tc>
      </w:tr>
      <w:tr w:rsidR="00710328" w14:paraId="6DF29F5C" w14:textId="77777777" w:rsidTr="001F5296">
        <w:trPr>
          <w:trHeight w:val="132"/>
        </w:trPr>
        <w:tc>
          <w:tcPr>
            <w:tcW w:w="2713" w:type="dxa"/>
          </w:tcPr>
          <w:p w14:paraId="5213193C" w14:textId="77777777" w:rsidR="00710328" w:rsidRDefault="00710328" w:rsidP="001F5296">
            <w:pPr>
              <w:pStyle w:val="Default"/>
              <w:rPr>
                <w:sz w:val="20"/>
                <w:szCs w:val="20"/>
              </w:rPr>
            </w:pPr>
            <w:r>
              <w:rPr>
                <w:sz w:val="20"/>
                <w:szCs w:val="20"/>
              </w:rPr>
              <w:t xml:space="preserve">RISK FACTORS </w:t>
            </w:r>
          </w:p>
        </w:tc>
        <w:tc>
          <w:tcPr>
            <w:tcW w:w="3330" w:type="dxa"/>
          </w:tcPr>
          <w:p w14:paraId="41BBF4E1" w14:textId="77777777" w:rsidR="00710328" w:rsidRDefault="00710328" w:rsidP="001F5296">
            <w:pPr>
              <w:pStyle w:val="Default"/>
              <w:rPr>
                <w:sz w:val="18"/>
                <w:szCs w:val="18"/>
              </w:rPr>
            </w:pPr>
            <w:r>
              <w:rPr>
                <w:sz w:val="18"/>
                <w:szCs w:val="18"/>
              </w:rPr>
              <w:t>Total Bilirubin (</w:t>
            </w:r>
            <w:proofErr w:type="spellStart"/>
            <w:r>
              <w:rPr>
                <w:sz w:val="18"/>
                <w:szCs w:val="18"/>
              </w:rPr>
              <w:t>TotBlrbn</w:t>
            </w:r>
            <w:proofErr w:type="spellEnd"/>
            <w:r>
              <w:rPr>
                <w:sz w:val="18"/>
                <w:szCs w:val="18"/>
              </w:rPr>
              <w:t xml:space="preserve">) </w:t>
            </w:r>
          </w:p>
        </w:tc>
        <w:tc>
          <w:tcPr>
            <w:tcW w:w="900" w:type="dxa"/>
          </w:tcPr>
          <w:p w14:paraId="62AE2CA9" w14:textId="77777777" w:rsidR="00710328" w:rsidRDefault="00710328" w:rsidP="001F5296">
            <w:pPr>
              <w:pStyle w:val="Default"/>
              <w:rPr>
                <w:sz w:val="18"/>
                <w:szCs w:val="18"/>
              </w:rPr>
            </w:pPr>
            <w:r>
              <w:rPr>
                <w:sz w:val="18"/>
                <w:szCs w:val="18"/>
              </w:rPr>
              <w:t xml:space="preserve">1677 </w:t>
            </w:r>
          </w:p>
        </w:tc>
        <w:tc>
          <w:tcPr>
            <w:tcW w:w="900" w:type="dxa"/>
          </w:tcPr>
          <w:p w14:paraId="4EF42FD4" w14:textId="77777777" w:rsidR="00710328" w:rsidRDefault="00710328" w:rsidP="001F5296">
            <w:pPr>
              <w:pStyle w:val="Default"/>
              <w:rPr>
                <w:sz w:val="18"/>
                <w:szCs w:val="18"/>
              </w:rPr>
            </w:pPr>
            <w:r>
              <w:rPr>
                <w:sz w:val="18"/>
                <w:szCs w:val="18"/>
              </w:rPr>
              <w:t xml:space="preserve">1908 </w:t>
            </w:r>
          </w:p>
        </w:tc>
        <w:tc>
          <w:tcPr>
            <w:tcW w:w="1787" w:type="dxa"/>
          </w:tcPr>
          <w:p w14:paraId="08DBA917" w14:textId="77777777" w:rsidR="00710328" w:rsidRDefault="00710328" w:rsidP="001F5296">
            <w:pPr>
              <w:pStyle w:val="Default"/>
              <w:rPr>
                <w:sz w:val="18"/>
                <w:szCs w:val="18"/>
              </w:rPr>
            </w:pPr>
            <w:r>
              <w:rPr>
                <w:sz w:val="18"/>
                <w:szCs w:val="18"/>
              </w:rPr>
              <w:t xml:space="preserve">87.89% </w:t>
            </w:r>
          </w:p>
        </w:tc>
      </w:tr>
      <w:tr w:rsidR="00710328" w14:paraId="6EBB2525" w14:textId="77777777" w:rsidTr="001F5296">
        <w:trPr>
          <w:trHeight w:val="223"/>
        </w:trPr>
        <w:tc>
          <w:tcPr>
            <w:tcW w:w="2713" w:type="dxa"/>
          </w:tcPr>
          <w:p w14:paraId="0FD87B9E" w14:textId="77777777" w:rsidR="00710328" w:rsidRDefault="00710328" w:rsidP="001F5296">
            <w:pPr>
              <w:pStyle w:val="Default"/>
              <w:rPr>
                <w:sz w:val="20"/>
                <w:szCs w:val="20"/>
              </w:rPr>
            </w:pPr>
            <w:r>
              <w:rPr>
                <w:sz w:val="20"/>
                <w:szCs w:val="20"/>
              </w:rPr>
              <w:t xml:space="preserve">RISK FACTORS </w:t>
            </w:r>
          </w:p>
        </w:tc>
        <w:tc>
          <w:tcPr>
            <w:tcW w:w="3330" w:type="dxa"/>
          </w:tcPr>
          <w:p w14:paraId="7F0B2526" w14:textId="77777777" w:rsidR="00710328" w:rsidRDefault="00710328" w:rsidP="001F5296">
            <w:pPr>
              <w:pStyle w:val="Default"/>
              <w:rPr>
                <w:sz w:val="18"/>
                <w:szCs w:val="18"/>
              </w:rPr>
            </w:pPr>
            <w:r>
              <w:rPr>
                <w:sz w:val="18"/>
                <w:szCs w:val="18"/>
              </w:rPr>
              <w:t>Last Creatinine Level Prior to Surgery (</w:t>
            </w:r>
            <w:proofErr w:type="spellStart"/>
            <w:r>
              <w:rPr>
                <w:sz w:val="18"/>
                <w:szCs w:val="18"/>
              </w:rPr>
              <w:t>CreatLst</w:t>
            </w:r>
            <w:proofErr w:type="spellEnd"/>
            <w:r>
              <w:rPr>
                <w:sz w:val="18"/>
                <w:szCs w:val="18"/>
              </w:rPr>
              <w:t xml:space="preserve">) </w:t>
            </w:r>
          </w:p>
        </w:tc>
        <w:tc>
          <w:tcPr>
            <w:tcW w:w="900" w:type="dxa"/>
          </w:tcPr>
          <w:p w14:paraId="699D3151" w14:textId="77777777" w:rsidR="00710328" w:rsidRDefault="00710328" w:rsidP="001F5296">
            <w:pPr>
              <w:pStyle w:val="Default"/>
              <w:rPr>
                <w:sz w:val="18"/>
                <w:szCs w:val="18"/>
              </w:rPr>
            </w:pPr>
            <w:r>
              <w:rPr>
                <w:sz w:val="18"/>
                <w:szCs w:val="18"/>
              </w:rPr>
              <w:t xml:space="preserve">1999 </w:t>
            </w:r>
          </w:p>
        </w:tc>
        <w:tc>
          <w:tcPr>
            <w:tcW w:w="900" w:type="dxa"/>
          </w:tcPr>
          <w:p w14:paraId="4E79DCD9" w14:textId="77777777" w:rsidR="00710328" w:rsidRDefault="00710328" w:rsidP="001F5296">
            <w:pPr>
              <w:pStyle w:val="Default"/>
              <w:rPr>
                <w:sz w:val="18"/>
                <w:szCs w:val="18"/>
              </w:rPr>
            </w:pPr>
            <w:r>
              <w:rPr>
                <w:sz w:val="18"/>
                <w:szCs w:val="18"/>
              </w:rPr>
              <w:t xml:space="preserve">2156 </w:t>
            </w:r>
          </w:p>
        </w:tc>
        <w:tc>
          <w:tcPr>
            <w:tcW w:w="1787" w:type="dxa"/>
          </w:tcPr>
          <w:p w14:paraId="341A444E" w14:textId="77777777" w:rsidR="00710328" w:rsidRDefault="00710328" w:rsidP="001F5296">
            <w:pPr>
              <w:pStyle w:val="Default"/>
              <w:rPr>
                <w:sz w:val="18"/>
                <w:szCs w:val="18"/>
              </w:rPr>
            </w:pPr>
            <w:r>
              <w:rPr>
                <w:sz w:val="18"/>
                <w:szCs w:val="18"/>
              </w:rPr>
              <w:t xml:space="preserve">92.72% </w:t>
            </w:r>
          </w:p>
        </w:tc>
      </w:tr>
      <w:tr w:rsidR="00710328" w14:paraId="32EEF70D" w14:textId="77777777" w:rsidTr="001F5296">
        <w:trPr>
          <w:trHeight w:val="134"/>
        </w:trPr>
        <w:tc>
          <w:tcPr>
            <w:tcW w:w="2713" w:type="dxa"/>
          </w:tcPr>
          <w:p w14:paraId="1C8D0138" w14:textId="77777777" w:rsidR="00710328" w:rsidRDefault="00710328" w:rsidP="001F5296">
            <w:pPr>
              <w:pStyle w:val="Default"/>
              <w:rPr>
                <w:sz w:val="20"/>
                <w:szCs w:val="20"/>
              </w:rPr>
            </w:pPr>
            <w:r>
              <w:rPr>
                <w:sz w:val="20"/>
                <w:szCs w:val="20"/>
              </w:rPr>
              <w:t xml:space="preserve">RISK FACTORS </w:t>
            </w:r>
          </w:p>
        </w:tc>
        <w:tc>
          <w:tcPr>
            <w:tcW w:w="3330" w:type="dxa"/>
          </w:tcPr>
          <w:p w14:paraId="68746FB9" w14:textId="77777777" w:rsidR="00710328" w:rsidRDefault="00710328" w:rsidP="001F5296">
            <w:pPr>
              <w:pStyle w:val="Default"/>
              <w:rPr>
                <w:sz w:val="18"/>
                <w:szCs w:val="18"/>
              </w:rPr>
            </w:pPr>
            <w:r>
              <w:rPr>
                <w:sz w:val="18"/>
                <w:szCs w:val="18"/>
              </w:rPr>
              <w:t xml:space="preserve">Diabetes (Diabetes) </w:t>
            </w:r>
          </w:p>
        </w:tc>
        <w:tc>
          <w:tcPr>
            <w:tcW w:w="900" w:type="dxa"/>
          </w:tcPr>
          <w:p w14:paraId="55EEF6C1" w14:textId="77777777" w:rsidR="00710328" w:rsidRDefault="00710328" w:rsidP="001F5296">
            <w:pPr>
              <w:pStyle w:val="Default"/>
              <w:rPr>
                <w:sz w:val="18"/>
                <w:szCs w:val="18"/>
              </w:rPr>
            </w:pPr>
            <w:r>
              <w:rPr>
                <w:sz w:val="18"/>
                <w:szCs w:val="18"/>
              </w:rPr>
              <w:t xml:space="preserve">2114 </w:t>
            </w:r>
          </w:p>
        </w:tc>
        <w:tc>
          <w:tcPr>
            <w:tcW w:w="900" w:type="dxa"/>
          </w:tcPr>
          <w:p w14:paraId="4B7D2F31" w14:textId="77777777" w:rsidR="00710328" w:rsidRDefault="00710328" w:rsidP="001F5296">
            <w:pPr>
              <w:pStyle w:val="Default"/>
              <w:rPr>
                <w:sz w:val="18"/>
                <w:szCs w:val="18"/>
              </w:rPr>
            </w:pPr>
            <w:r>
              <w:rPr>
                <w:sz w:val="18"/>
                <w:szCs w:val="18"/>
              </w:rPr>
              <w:t xml:space="preserve">2160 </w:t>
            </w:r>
          </w:p>
        </w:tc>
        <w:tc>
          <w:tcPr>
            <w:tcW w:w="1787" w:type="dxa"/>
          </w:tcPr>
          <w:p w14:paraId="1C8845EB" w14:textId="77777777" w:rsidR="00710328" w:rsidRDefault="00710328" w:rsidP="001F5296">
            <w:pPr>
              <w:pStyle w:val="Default"/>
              <w:rPr>
                <w:sz w:val="18"/>
                <w:szCs w:val="18"/>
              </w:rPr>
            </w:pPr>
            <w:r>
              <w:rPr>
                <w:sz w:val="18"/>
                <w:szCs w:val="18"/>
              </w:rPr>
              <w:t xml:space="preserve">97.87% </w:t>
            </w:r>
          </w:p>
        </w:tc>
      </w:tr>
      <w:tr w:rsidR="00710328" w14:paraId="5059C67F" w14:textId="77777777" w:rsidTr="001F5296">
        <w:trPr>
          <w:trHeight w:val="134"/>
        </w:trPr>
        <w:tc>
          <w:tcPr>
            <w:tcW w:w="2713" w:type="dxa"/>
          </w:tcPr>
          <w:p w14:paraId="14888DC9" w14:textId="77777777" w:rsidR="00710328" w:rsidRDefault="00710328" w:rsidP="001F5296">
            <w:pPr>
              <w:pStyle w:val="Default"/>
              <w:rPr>
                <w:sz w:val="20"/>
                <w:szCs w:val="20"/>
              </w:rPr>
            </w:pPr>
            <w:r>
              <w:rPr>
                <w:sz w:val="20"/>
                <w:szCs w:val="20"/>
              </w:rPr>
              <w:t xml:space="preserve">RISK FACTORS </w:t>
            </w:r>
          </w:p>
        </w:tc>
        <w:tc>
          <w:tcPr>
            <w:tcW w:w="3330" w:type="dxa"/>
          </w:tcPr>
          <w:p w14:paraId="55B40640" w14:textId="77777777" w:rsidR="00710328" w:rsidRDefault="00710328" w:rsidP="001F5296">
            <w:pPr>
              <w:pStyle w:val="Default"/>
              <w:rPr>
                <w:sz w:val="18"/>
                <w:szCs w:val="18"/>
              </w:rPr>
            </w:pPr>
            <w:r>
              <w:rPr>
                <w:sz w:val="18"/>
                <w:szCs w:val="18"/>
              </w:rPr>
              <w:t>Diabetes Control (</w:t>
            </w:r>
            <w:proofErr w:type="spellStart"/>
            <w:r>
              <w:rPr>
                <w:sz w:val="18"/>
                <w:szCs w:val="18"/>
              </w:rPr>
              <w:t>DiabCtrl</w:t>
            </w:r>
            <w:proofErr w:type="spellEnd"/>
            <w:r>
              <w:rPr>
                <w:sz w:val="18"/>
                <w:szCs w:val="18"/>
              </w:rPr>
              <w:t xml:space="preserve">) </w:t>
            </w:r>
          </w:p>
        </w:tc>
        <w:tc>
          <w:tcPr>
            <w:tcW w:w="900" w:type="dxa"/>
          </w:tcPr>
          <w:p w14:paraId="7660A1DC" w14:textId="77777777" w:rsidR="00710328" w:rsidRDefault="00710328" w:rsidP="001F5296">
            <w:pPr>
              <w:pStyle w:val="Default"/>
              <w:rPr>
                <w:sz w:val="18"/>
                <w:szCs w:val="18"/>
              </w:rPr>
            </w:pPr>
            <w:r>
              <w:rPr>
                <w:sz w:val="18"/>
                <w:szCs w:val="18"/>
              </w:rPr>
              <w:t xml:space="preserve">780 </w:t>
            </w:r>
          </w:p>
        </w:tc>
        <w:tc>
          <w:tcPr>
            <w:tcW w:w="900" w:type="dxa"/>
          </w:tcPr>
          <w:p w14:paraId="742E623D" w14:textId="77777777" w:rsidR="00710328" w:rsidRDefault="00710328" w:rsidP="001F5296">
            <w:pPr>
              <w:pStyle w:val="Default"/>
              <w:rPr>
                <w:sz w:val="18"/>
                <w:szCs w:val="18"/>
              </w:rPr>
            </w:pPr>
            <w:r>
              <w:rPr>
                <w:sz w:val="18"/>
                <w:szCs w:val="18"/>
              </w:rPr>
              <w:t xml:space="preserve">853 </w:t>
            </w:r>
          </w:p>
        </w:tc>
        <w:tc>
          <w:tcPr>
            <w:tcW w:w="1787" w:type="dxa"/>
          </w:tcPr>
          <w:p w14:paraId="327BBEF7" w14:textId="77777777" w:rsidR="00710328" w:rsidRDefault="00710328" w:rsidP="001F5296">
            <w:pPr>
              <w:pStyle w:val="Default"/>
              <w:rPr>
                <w:sz w:val="18"/>
                <w:szCs w:val="18"/>
              </w:rPr>
            </w:pPr>
            <w:r>
              <w:rPr>
                <w:sz w:val="18"/>
                <w:szCs w:val="18"/>
              </w:rPr>
              <w:t xml:space="preserve">91.44% </w:t>
            </w:r>
          </w:p>
        </w:tc>
      </w:tr>
      <w:tr w:rsidR="00710328" w14:paraId="14E7A594" w14:textId="77777777" w:rsidTr="001F5296">
        <w:trPr>
          <w:trHeight w:val="134"/>
        </w:trPr>
        <w:tc>
          <w:tcPr>
            <w:tcW w:w="2713" w:type="dxa"/>
          </w:tcPr>
          <w:p w14:paraId="1F20DBE4" w14:textId="77777777" w:rsidR="00710328" w:rsidRDefault="00710328" w:rsidP="001F5296">
            <w:pPr>
              <w:pStyle w:val="Default"/>
              <w:rPr>
                <w:sz w:val="20"/>
                <w:szCs w:val="20"/>
              </w:rPr>
            </w:pPr>
            <w:r>
              <w:rPr>
                <w:sz w:val="20"/>
                <w:szCs w:val="20"/>
              </w:rPr>
              <w:t xml:space="preserve">RISK FACTORS </w:t>
            </w:r>
          </w:p>
        </w:tc>
        <w:tc>
          <w:tcPr>
            <w:tcW w:w="3330" w:type="dxa"/>
          </w:tcPr>
          <w:p w14:paraId="4AA086EE" w14:textId="77777777" w:rsidR="00710328" w:rsidRDefault="00710328" w:rsidP="001F5296">
            <w:pPr>
              <w:pStyle w:val="Default"/>
              <w:rPr>
                <w:sz w:val="18"/>
                <w:szCs w:val="18"/>
              </w:rPr>
            </w:pPr>
            <w:r>
              <w:rPr>
                <w:sz w:val="18"/>
                <w:szCs w:val="18"/>
              </w:rPr>
              <w:t>Dyslipidemia (</w:t>
            </w:r>
            <w:proofErr w:type="spellStart"/>
            <w:r>
              <w:rPr>
                <w:sz w:val="18"/>
                <w:szCs w:val="18"/>
              </w:rPr>
              <w:t>Dyslip</w:t>
            </w:r>
            <w:proofErr w:type="spellEnd"/>
            <w:r>
              <w:rPr>
                <w:sz w:val="18"/>
                <w:szCs w:val="18"/>
              </w:rPr>
              <w:t xml:space="preserve">) </w:t>
            </w:r>
          </w:p>
        </w:tc>
        <w:tc>
          <w:tcPr>
            <w:tcW w:w="900" w:type="dxa"/>
          </w:tcPr>
          <w:p w14:paraId="0B652EC8" w14:textId="77777777" w:rsidR="00710328" w:rsidRDefault="00710328" w:rsidP="001F5296">
            <w:pPr>
              <w:pStyle w:val="Default"/>
              <w:rPr>
                <w:sz w:val="18"/>
                <w:szCs w:val="18"/>
              </w:rPr>
            </w:pPr>
            <w:r>
              <w:rPr>
                <w:sz w:val="18"/>
                <w:szCs w:val="18"/>
              </w:rPr>
              <w:t xml:space="preserve">2003 </w:t>
            </w:r>
          </w:p>
        </w:tc>
        <w:tc>
          <w:tcPr>
            <w:tcW w:w="900" w:type="dxa"/>
          </w:tcPr>
          <w:p w14:paraId="43C06BB9" w14:textId="77777777" w:rsidR="00710328" w:rsidRDefault="00710328" w:rsidP="001F5296">
            <w:pPr>
              <w:pStyle w:val="Default"/>
              <w:rPr>
                <w:sz w:val="18"/>
                <w:szCs w:val="18"/>
              </w:rPr>
            </w:pPr>
            <w:r>
              <w:rPr>
                <w:sz w:val="18"/>
                <w:szCs w:val="18"/>
              </w:rPr>
              <w:t xml:space="preserve">2160 </w:t>
            </w:r>
          </w:p>
        </w:tc>
        <w:tc>
          <w:tcPr>
            <w:tcW w:w="1787" w:type="dxa"/>
          </w:tcPr>
          <w:p w14:paraId="47F17378" w14:textId="77777777" w:rsidR="00710328" w:rsidRDefault="00710328" w:rsidP="001F5296">
            <w:pPr>
              <w:pStyle w:val="Default"/>
              <w:rPr>
                <w:sz w:val="18"/>
                <w:szCs w:val="18"/>
              </w:rPr>
            </w:pPr>
            <w:r>
              <w:rPr>
                <w:sz w:val="18"/>
                <w:szCs w:val="18"/>
              </w:rPr>
              <w:t xml:space="preserve">92.73% </w:t>
            </w:r>
          </w:p>
        </w:tc>
      </w:tr>
      <w:tr w:rsidR="00710328" w14:paraId="471A11EE" w14:textId="77777777" w:rsidTr="001F5296">
        <w:trPr>
          <w:trHeight w:val="134"/>
        </w:trPr>
        <w:tc>
          <w:tcPr>
            <w:tcW w:w="2713" w:type="dxa"/>
          </w:tcPr>
          <w:p w14:paraId="15C7D039" w14:textId="77777777" w:rsidR="00710328" w:rsidRDefault="00710328" w:rsidP="001F5296">
            <w:pPr>
              <w:pStyle w:val="Default"/>
              <w:rPr>
                <w:sz w:val="20"/>
                <w:szCs w:val="20"/>
              </w:rPr>
            </w:pPr>
            <w:r>
              <w:rPr>
                <w:sz w:val="20"/>
                <w:szCs w:val="20"/>
              </w:rPr>
              <w:t xml:space="preserve">RISK FACTORS </w:t>
            </w:r>
          </w:p>
        </w:tc>
        <w:tc>
          <w:tcPr>
            <w:tcW w:w="3330" w:type="dxa"/>
          </w:tcPr>
          <w:p w14:paraId="2D8BC9B0" w14:textId="77777777" w:rsidR="00710328" w:rsidRDefault="00710328" w:rsidP="001F5296">
            <w:pPr>
              <w:pStyle w:val="Default"/>
              <w:rPr>
                <w:sz w:val="18"/>
                <w:szCs w:val="18"/>
              </w:rPr>
            </w:pPr>
            <w:r>
              <w:rPr>
                <w:sz w:val="18"/>
                <w:szCs w:val="18"/>
              </w:rPr>
              <w:t xml:space="preserve">Dialysis (Dialysis) </w:t>
            </w:r>
          </w:p>
        </w:tc>
        <w:tc>
          <w:tcPr>
            <w:tcW w:w="900" w:type="dxa"/>
          </w:tcPr>
          <w:p w14:paraId="66C53A81" w14:textId="77777777" w:rsidR="00710328" w:rsidRDefault="00710328" w:rsidP="001F5296">
            <w:pPr>
              <w:pStyle w:val="Default"/>
              <w:rPr>
                <w:sz w:val="18"/>
                <w:szCs w:val="18"/>
              </w:rPr>
            </w:pPr>
            <w:r>
              <w:rPr>
                <w:sz w:val="18"/>
                <w:szCs w:val="18"/>
              </w:rPr>
              <w:t xml:space="preserve">2154 </w:t>
            </w:r>
          </w:p>
        </w:tc>
        <w:tc>
          <w:tcPr>
            <w:tcW w:w="900" w:type="dxa"/>
          </w:tcPr>
          <w:p w14:paraId="37625156" w14:textId="77777777" w:rsidR="00710328" w:rsidRDefault="00710328" w:rsidP="001F5296">
            <w:pPr>
              <w:pStyle w:val="Default"/>
              <w:rPr>
                <w:sz w:val="18"/>
                <w:szCs w:val="18"/>
              </w:rPr>
            </w:pPr>
            <w:r>
              <w:rPr>
                <w:sz w:val="18"/>
                <w:szCs w:val="18"/>
              </w:rPr>
              <w:t xml:space="preserve">2160 </w:t>
            </w:r>
          </w:p>
        </w:tc>
        <w:tc>
          <w:tcPr>
            <w:tcW w:w="1787" w:type="dxa"/>
          </w:tcPr>
          <w:p w14:paraId="51D72E5A" w14:textId="77777777" w:rsidR="00710328" w:rsidRDefault="00710328" w:rsidP="001F5296">
            <w:pPr>
              <w:pStyle w:val="Default"/>
              <w:rPr>
                <w:sz w:val="18"/>
                <w:szCs w:val="18"/>
              </w:rPr>
            </w:pPr>
            <w:r>
              <w:rPr>
                <w:sz w:val="18"/>
                <w:szCs w:val="18"/>
              </w:rPr>
              <w:t xml:space="preserve">99.72% </w:t>
            </w:r>
          </w:p>
        </w:tc>
      </w:tr>
      <w:tr w:rsidR="00710328" w14:paraId="14909CC0" w14:textId="77777777" w:rsidTr="001F5296">
        <w:trPr>
          <w:trHeight w:val="134"/>
        </w:trPr>
        <w:tc>
          <w:tcPr>
            <w:tcW w:w="2713" w:type="dxa"/>
          </w:tcPr>
          <w:p w14:paraId="4E2EAC21" w14:textId="77777777" w:rsidR="00710328" w:rsidRDefault="00710328" w:rsidP="001F5296">
            <w:pPr>
              <w:pStyle w:val="Default"/>
              <w:rPr>
                <w:sz w:val="20"/>
                <w:szCs w:val="20"/>
              </w:rPr>
            </w:pPr>
            <w:r>
              <w:rPr>
                <w:sz w:val="20"/>
                <w:szCs w:val="20"/>
              </w:rPr>
              <w:t xml:space="preserve">RISK FACTORS </w:t>
            </w:r>
          </w:p>
        </w:tc>
        <w:tc>
          <w:tcPr>
            <w:tcW w:w="3330" w:type="dxa"/>
          </w:tcPr>
          <w:p w14:paraId="6F8E5191" w14:textId="77777777" w:rsidR="00710328" w:rsidRDefault="00710328" w:rsidP="001F5296">
            <w:pPr>
              <w:pStyle w:val="Default"/>
              <w:rPr>
                <w:sz w:val="18"/>
                <w:szCs w:val="18"/>
              </w:rPr>
            </w:pPr>
            <w:r>
              <w:rPr>
                <w:sz w:val="18"/>
                <w:szCs w:val="18"/>
              </w:rPr>
              <w:t>MELD Score (</w:t>
            </w:r>
            <w:proofErr w:type="spellStart"/>
            <w:r>
              <w:rPr>
                <w:sz w:val="18"/>
                <w:szCs w:val="18"/>
              </w:rPr>
              <w:t>MELDScr</w:t>
            </w:r>
            <w:proofErr w:type="spellEnd"/>
            <w:r>
              <w:rPr>
                <w:sz w:val="18"/>
                <w:szCs w:val="18"/>
              </w:rPr>
              <w:t xml:space="preserve">) </w:t>
            </w:r>
          </w:p>
        </w:tc>
        <w:tc>
          <w:tcPr>
            <w:tcW w:w="900" w:type="dxa"/>
          </w:tcPr>
          <w:p w14:paraId="41DC10E0" w14:textId="77777777" w:rsidR="00710328" w:rsidRDefault="00710328" w:rsidP="001F5296">
            <w:pPr>
              <w:pStyle w:val="Default"/>
              <w:rPr>
                <w:sz w:val="18"/>
                <w:szCs w:val="18"/>
              </w:rPr>
            </w:pPr>
            <w:r>
              <w:rPr>
                <w:sz w:val="18"/>
                <w:szCs w:val="18"/>
              </w:rPr>
              <w:t xml:space="preserve">1703 </w:t>
            </w:r>
          </w:p>
        </w:tc>
        <w:tc>
          <w:tcPr>
            <w:tcW w:w="900" w:type="dxa"/>
          </w:tcPr>
          <w:p w14:paraId="32803C1D" w14:textId="77777777" w:rsidR="00710328" w:rsidRDefault="00710328" w:rsidP="001F5296">
            <w:pPr>
              <w:pStyle w:val="Default"/>
              <w:rPr>
                <w:sz w:val="18"/>
                <w:szCs w:val="18"/>
              </w:rPr>
            </w:pPr>
            <w:r>
              <w:rPr>
                <w:sz w:val="18"/>
                <w:szCs w:val="18"/>
              </w:rPr>
              <w:t xml:space="preserve">1780 </w:t>
            </w:r>
          </w:p>
        </w:tc>
        <w:tc>
          <w:tcPr>
            <w:tcW w:w="1787" w:type="dxa"/>
          </w:tcPr>
          <w:p w14:paraId="7C8EFD19" w14:textId="77777777" w:rsidR="00710328" w:rsidRDefault="00710328" w:rsidP="001F5296">
            <w:pPr>
              <w:pStyle w:val="Default"/>
              <w:rPr>
                <w:sz w:val="18"/>
                <w:szCs w:val="18"/>
              </w:rPr>
            </w:pPr>
            <w:r>
              <w:rPr>
                <w:sz w:val="18"/>
                <w:szCs w:val="18"/>
              </w:rPr>
              <w:t xml:space="preserve">95.67% </w:t>
            </w:r>
          </w:p>
        </w:tc>
      </w:tr>
      <w:tr w:rsidR="00710328" w14:paraId="7CCCDC62" w14:textId="77777777" w:rsidTr="001F5296">
        <w:trPr>
          <w:trHeight w:val="134"/>
        </w:trPr>
        <w:tc>
          <w:tcPr>
            <w:tcW w:w="2713" w:type="dxa"/>
          </w:tcPr>
          <w:p w14:paraId="0ADA1E30" w14:textId="77777777" w:rsidR="00710328" w:rsidRDefault="00710328" w:rsidP="001F5296">
            <w:pPr>
              <w:pStyle w:val="Default"/>
              <w:rPr>
                <w:sz w:val="20"/>
                <w:szCs w:val="20"/>
              </w:rPr>
            </w:pPr>
            <w:r>
              <w:rPr>
                <w:sz w:val="20"/>
                <w:szCs w:val="20"/>
              </w:rPr>
              <w:t xml:space="preserve">RISK FACTORS </w:t>
            </w:r>
          </w:p>
        </w:tc>
        <w:tc>
          <w:tcPr>
            <w:tcW w:w="3330" w:type="dxa"/>
          </w:tcPr>
          <w:p w14:paraId="6CC4BFE5" w14:textId="77777777" w:rsidR="00710328" w:rsidRDefault="00710328" w:rsidP="001F5296">
            <w:pPr>
              <w:pStyle w:val="Default"/>
              <w:rPr>
                <w:sz w:val="18"/>
                <w:szCs w:val="18"/>
              </w:rPr>
            </w:pPr>
            <w:r>
              <w:rPr>
                <w:sz w:val="18"/>
                <w:szCs w:val="18"/>
              </w:rPr>
              <w:t>Hypertension (</w:t>
            </w:r>
            <w:proofErr w:type="spellStart"/>
            <w:r>
              <w:rPr>
                <w:sz w:val="18"/>
                <w:szCs w:val="18"/>
              </w:rPr>
              <w:t>Hypertn</w:t>
            </w:r>
            <w:proofErr w:type="spellEnd"/>
            <w:r>
              <w:rPr>
                <w:sz w:val="18"/>
                <w:szCs w:val="18"/>
              </w:rPr>
              <w:t xml:space="preserve">) </w:t>
            </w:r>
          </w:p>
        </w:tc>
        <w:tc>
          <w:tcPr>
            <w:tcW w:w="900" w:type="dxa"/>
          </w:tcPr>
          <w:p w14:paraId="5302B7B1" w14:textId="77777777" w:rsidR="00710328" w:rsidRDefault="00710328" w:rsidP="001F5296">
            <w:pPr>
              <w:pStyle w:val="Default"/>
              <w:rPr>
                <w:sz w:val="18"/>
                <w:szCs w:val="18"/>
              </w:rPr>
            </w:pPr>
            <w:r>
              <w:rPr>
                <w:sz w:val="18"/>
                <w:szCs w:val="18"/>
              </w:rPr>
              <w:t xml:space="preserve">2048 </w:t>
            </w:r>
          </w:p>
        </w:tc>
        <w:tc>
          <w:tcPr>
            <w:tcW w:w="900" w:type="dxa"/>
          </w:tcPr>
          <w:p w14:paraId="2A4DD2C0" w14:textId="77777777" w:rsidR="00710328" w:rsidRDefault="00710328" w:rsidP="001F5296">
            <w:pPr>
              <w:pStyle w:val="Default"/>
              <w:rPr>
                <w:sz w:val="18"/>
                <w:szCs w:val="18"/>
              </w:rPr>
            </w:pPr>
            <w:r>
              <w:rPr>
                <w:sz w:val="18"/>
                <w:szCs w:val="18"/>
              </w:rPr>
              <w:t xml:space="preserve">2160 </w:t>
            </w:r>
          </w:p>
        </w:tc>
        <w:tc>
          <w:tcPr>
            <w:tcW w:w="1787" w:type="dxa"/>
          </w:tcPr>
          <w:p w14:paraId="069AD43D" w14:textId="77777777" w:rsidR="00710328" w:rsidRDefault="00710328" w:rsidP="001F5296">
            <w:pPr>
              <w:pStyle w:val="Default"/>
              <w:rPr>
                <w:sz w:val="18"/>
                <w:szCs w:val="18"/>
              </w:rPr>
            </w:pPr>
            <w:r>
              <w:rPr>
                <w:sz w:val="18"/>
                <w:szCs w:val="18"/>
              </w:rPr>
              <w:t xml:space="preserve">94.81% </w:t>
            </w:r>
          </w:p>
        </w:tc>
      </w:tr>
      <w:tr w:rsidR="00710328" w14:paraId="7954407C" w14:textId="77777777" w:rsidTr="001F5296">
        <w:trPr>
          <w:trHeight w:val="134"/>
        </w:trPr>
        <w:tc>
          <w:tcPr>
            <w:tcW w:w="2713" w:type="dxa"/>
          </w:tcPr>
          <w:p w14:paraId="5A2F8C98" w14:textId="77777777" w:rsidR="00710328" w:rsidRDefault="00710328" w:rsidP="001F5296">
            <w:pPr>
              <w:pStyle w:val="Default"/>
              <w:rPr>
                <w:sz w:val="20"/>
                <w:szCs w:val="20"/>
              </w:rPr>
            </w:pPr>
            <w:r>
              <w:rPr>
                <w:sz w:val="20"/>
                <w:szCs w:val="20"/>
              </w:rPr>
              <w:t xml:space="preserve">RISK FACTORS </w:t>
            </w:r>
          </w:p>
        </w:tc>
        <w:tc>
          <w:tcPr>
            <w:tcW w:w="3330" w:type="dxa"/>
          </w:tcPr>
          <w:p w14:paraId="6D3179C2" w14:textId="77777777" w:rsidR="00710328" w:rsidRDefault="00710328" w:rsidP="001F5296">
            <w:pPr>
              <w:pStyle w:val="Default"/>
              <w:rPr>
                <w:sz w:val="18"/>
                <w:szCs w:val="18"/>
              </w:rPr>
            </w:pPr>
            <w:r>
              <w:rPr>
                <w:sz w:val="18"/>
                <w:szCs w:val="18"/>
              </w:rPr>
              <w:t>Infectious Endocarditis (</w:t>
            </w:r>
            <w:proofErr w:type="spellStart"/>
            <w:r>
              <w:rPr>
                <w:sz w:val="18"/>
                <w:szCs w:val="18"/>
              </w:rPr>
              <w:t>InfEndo</w:t>
            </w:r>
            <w:proofErr w:type="spellEnd"/>
            <w:r>
              <w:rPr>
                <w:sz w:val="18"/>
                <w:szCs w:val="18"/>
              </w:rPr>
              <w:t xml:space="preserve">) </w:t>
            </w:r>
          </w:p>
        </w:tc>
        <w:tc>
          <w:tcPr>
            <w:tcW w:w="900" w:type="dxa"/>
          </w:tcPr>
          <w:p w14:paraId="1E18FFD0" w14:textId="77777777" w:rsidR="00710328" w:rsidRDefault="00710328" w:rsidP="001F5296">
            <w:pPr>
              <w:pStyle w:val="Default"/>
              <w:rPr>
                <w:sz w:val="18"/>
                <w:szCs w:val="18"/>
              </w:rPr>
            </w:pPr>
            <w:r>
              <w:rPr>
                <w:sz w:val="18"/>
                <w:szCs w:val="18"/>
              </w:rPr>
              <w:t xml:space="preserve">2153 </w:t>
            </w:r>
          </w:p>
        </w:tc>
        <w:tc>
          <w:tcPr>
            <w:tcW w:w="900" w:type="dxa"/>
          </w:tcPr>
          <w:p w14:paraId="401A9D9D" w14:textId="77777777" w:rsidR="00710328" w:rsidRDefault="00710328" w:rsidP="001F5296">
            <w:pPr>
              <w:pStyle w:val="Default"/>
              <w:rPr>
                <w:sz w:val="18"/>
                <w:szCs w:val="18"/>
              </w:rPr>
            </w:pPr>
            <w:r>
              <w:rPr>
                <w:sz w:val="18"/>
                <w:szCs w:val="18"/>
              </w:rPr>
              <w:t xml:space="preserve">2160 </w:t>
            </w:r>
          </w:p>
        </w:tc>
        <w:tc>
          <w:tcPr>
            <w:tcW w:w="1787" w:type="dxa"/>
          </w:tcPr>
          <w:p w14:paraId="581D5BB6" w14:textId="77777777" w:rsidR="00710328" w:rsidRDefault="00710328" w:rsidP="001F5296">
            <w:pPr>
              <w:pStyle w:val="Default"/>
              <w:rPr>
                <w:sz w:val="18"/>
                <w:szCs w:val="18"/>
              </w:rPr>
            </w:pPr>
            <w:r>
              <w:rPr>
                <w:sz w:val="18"/>
                <w:szCs w:val="18"/>
              </w:rPr>
              <w:t xml:space="preserve">99.68% </w:t>
            </w:r>
          </w:p>
        </w:tc>
      </w:tr>
      <w:tr w:rsidR="00710328" w14:paraId="0D735251" w14:textId="77777777" w:rsidTr="001F5296">
        <w:trPr>
          <w:trHeight w:val="134"/>
        </w:trPr>
        <w:tc>
          <w:tcPr>
            <w:tcW w:w="2713" w:type="dxa"/>
          </w:tcPr>
          <w:p w14:paraId="303AE06A" w14:textId="77777777" w:rsidR="00710328" w:rsidRDefault="00710328" w:rsidP="001F5296">
            <w:pPr>
              <w:pStyle w:val="Default"/>
              <w:rPr>
                <w:sz w:val="20"/>
                <w:szCs w:val="20"/>
              </w:rPr>
            </w:pPr>
            <w:r>
              <w:rPr>
                <w:sz w:val="20"/>
                <w:szCs w:val="20"/>
              </w:rPr>
              <w:t xml:space="preserve">RISK FACTORS </w:t>
            </w:r>
          </w:p>
        </w:tc>
        <w:tc>
          <w:tcPr>
            <w:tcW w:w="3330" w:type="dxa"/>
          </w:tcPr>
          <w:p w14:paraId="5DC016A7" w14:textId="77777777" w:rsidR="00710328" w:rsidRDefault="00710328" w:rsidP="001F5296">
            <w:pPr>
              <w:pStyle w:val="Default"/>
              <w:rPr>
                <w:sz w:val="18"/>
                <w:szCs w:val="18"/>
              </w:rPr>
            </w:pPr>
            <w:r>
              <w:rPr>
                <w:sz w:val="18"/>
                <w:szCs w:val="18"/>
              </w:rPr>
              <w:t>Infectious Endocarditis Type (</w:t>
            </w:r>
            <w:proofErr w:type="spellStart"/>
            <w:r>
              <w:rPr>
                <w:sz w:val="18"/>
                <w:szCs w:val="18"/>
              </w:rPr>
              <w:t>InfEndTy</w:t>
            </w:r>
            <w:proofErr w:type="spellEnd"/>
            <w:r>
              <w:rPr>
                <w:sz w:val="18"/>
                <w:szCs w:val="18"/>
              </w:rPr>
              <w:t xml:space="preserve">) </w:t>
            </w:r>
          </w:p>
        </w:tc>
        <w:tc>
          <w:tcPr>
            <w:tcW w:w="900" w:type="dxa"/>
          </w:tcPr>
          <w:p w14:paraId="2D31DDD6" w14:textId="77777777" w:rsidR="00710328" w:rsidRDefault="00710328" w:rsidP="001F5296">
            <w:pPr>
              <w:pStyle w:val="Default"/>
              <w:rPr>
                <w:sz w:val="18"/>
                <w:szCs w:val="18"/>
              </w:rPr>
            </w:pPr>
            <w:r>
              <w:rPr>
                <w:sz w:val="18"/>
                <w:szCs w:val="18"/>
              </w:rPr>
              <w:t xml:space="preserve">57 </w:t>
            </w:r>
          </w:p>
        </w:tc>
        <w:tc>
          <w:tcPr>
            <w:tcW w:w="900" w:type="dxa"/>
          </w:tcPr>
          <w:p w14:paraId="6D18140F" w14:textId="77777777" w:rsidR="00710328" w:rsidRDefault="00710328" w:rsidP="001F5296">
            <w:pPr>
              <w:pStyle w:val="Default"/>
              <w:rPr>
                <w:sz w:val="18"/>
                <w:szCs w:val="18"/>
              </w:rPr>
            </w:pPr>
            <w:r>
              <w:rPr>
                <w:sz w:val="18"/>
                <w:szCs w:val="18"/>
              </w:rPr>
              <w:t xml:space="preserve">63 </w:t>
            </w:r>
          </w:p>
        </w:tc>
        <w:tc>
          <w:tcPr>
            <w:tcW w:w="1787" w:type="dxa"/>
          </w:tcPr>
          <w:p w14:paraId="4FC681ED" w14:textId="77777777" w:rsidR="00710328" w:rsidRDefault="00710328" w:rsidP="001F5296">
            <w:pPr>
              <w:pStyle w:val="Default"/>
              <w:rPr>
                <w:sz w:val="18"/>
                <w:szCs w:val="18"/>
              </w:rPr>
            </w:pPr>
            <w:r>
              <w:rPr>
                <w:sz w:val="18"/>
                <w:szCs w:val="18"/>
              </w:rPr>
              <w:t xml:space="preserve">90.48% </w:t>
            </w:r>
          </w:p>
        </w:tc>
      </w:tr>
      <w:tr w:rsidR="00710328" w14:paraId="7BF3D9BE" w14:textId="77777777" w:rsidTr="001F5296">
        <w:trPr>
          <w:trHeight w:val="134"/>
        </w:trPr>
        <w:tc>
          <w:tcPr>
            <w:tcW w:w="2713" w:type="dxa"/>
          </w:tcPr>
          <w:p w14:paraId="1C29B283" w14:textId="77777777" w:rsidR="00710328" w:rsidRDefault="00710328" w:rsidP="001F5296">
            <w:pPr>
              <w:pStyle w:val="Default"/>
              <w:rPr>
                <w:sz w:val="20"/>
                <w:szCs w:val="20"/>
              </w:rPr>
            </w:pPr>
            <w:r>
              <w:rPr>
                <w:sz w:val="20"/>
                <w:szCs w:val="20"/>
              </w:rPr>
              <w:t xml:space="preserve">RISK FACTORS </w:t>
            </w:r>
          </w:p>
        </w:tc>
        <w:tc>
          <w:tcPr>
            <w:tcW w:w="3330" w:type="dxa"/>
          </w:tcPr>
          <w:p w14:paraId="06B21134" w14:textId="77777777" w:rsidR="00710328" w:rsidRDefault="00710328" w:rsidP="001F5296">
            <w:pPr>
              <w:pStyle w:val="Default"/>
              <w:rPr>
                <w:sz w:val="18"/>
                <w:szCs w:val="18"/>
              </w:rPr>
            </w:pPr>
            <w:r>
              <w:rPr>
                <w:sz w:val="18"/>
                <w:szCs w:val="18"/>
              </w:rPr>
              <w:t>Chronic Lung Disease (</w:t>
            </w:r>
            <w:proofErr w:type="spellStart"/>
            <w:r>
              <w:rPr>
                <w:sz w:val="18"/>
                <w:szCs w:val="18"/>
              </w:rPr>
              <w:t>ChrLungD</w:t>
            </w:r>
            <w:proofErr w:type="spellEnd"/>
            <w:r>
              <w:rPr>
                <w:sz w:val="18"/>
                <w:szCs w:val="18"/>
              </w:rPr>
              <w:t xml:space="preserve">) </w:t>
            </w:r>
          </w:p>
        </w:tc>
        <w:tc>
          <w:tcPr>
            <w:tcW w:w="900" w:type="dxa"/>
          </w:tcPr>
          <w:p w14:paraId="784AA18C" w14:textId="77777777" w:rsidR="00710328" w:rsidRDefault="00710328" w:rsidP="001F5296">
            <w:pPr>
              <w:pStyle w:val="Default"/>
              <w:rPr>
                <w:sz w:val="18"/>
                <w:szCs w:val="18"/>
              </w:rPr>
            </w:pPr>
            <w:r>
              <w:rPr>
                <w:sz w:val="18"/>
                <w:szCs w:val="18"/>
              </w:rPr>
              <w:t xml:space="preserve">1890 </w:t>
            </w:r>
          </w:p>
        </w:tc>
        <w:tc>
          <w:tcPr>
            <w:tcW w:w="900" w:type="dxa"/>
          </w:tcPr>
          <w:p w14:paraId="622477C3" w14:textId="77777777" w:rsidR="00710328" w:rsidRDefault="00710328" w:rsidP="001F5296">
            <w:pPr>
              <w:pStyle w:val="Default"/>
              <w:rPr>
                <w:sz w:val="18"/>
                <w:szCs w:val="18"/>
              </w:rPr>
            </w:pPr>
            <w:r>
              <w:rPr>
                <w:sz w:val="18"/>
                <w:szCs w:val="18"/>
              </w:rPr>
              <w:t xml:space="preserve">2160 </w:t>
            </w:r>
          </w:p>
        </w:tc>
        <w:tc>
          <w:tcPr>
            <w:tcW w:w="1787" w:type="dxa"/>
          </w:tcPr>
          <w:p w14:paraId="2C135014" w14:textId="77777777" w:rsidR="00710328" w:rsidRDefault="00710328" w:rsidP="001F5296">
            <w:pPr>
              <w:pStyle w:val="Default"/>
              <w:rPr>
                <w:sz w:val="18"/>
                <w:szCs w:val="18"/>
              </w:rPr>
            </w:pPr>
            <w:r>
              <w:rPr>
                <w:sz w:val="18"/>
                <w:szCs w:val="18"/>
              </w:rPr>
              <w:t xml:space="preserve">87.50% </w:t>
            </w:r>
          </w:p>
        </w:tc>
      </w:tr>
      <w:tr w:rsidR="00710328" w14:paraId="0A14B397" w14:textId="77777777" w:rsidTr="001F5296">
        <w:trPr>
          <w:trHeight w:val="134"/>
        </w:trPr>
        <w:tc>
          <w:tcPr>
            <w:tcW w:w="2713" w:type="dxa"/>
          </w:tcPr>
          <w:p w14:paraId="54F53CFE" w14:textId="77777777" w:rsidR="00710328" w:rsidRDefault="00710328" w:rsidP="001F5296">
            <w:pPr>
              <w:pStyle w:val="Default"/>
              <w:rPr>
                <w:sz w:val="20"/>
                <w:szCs w:val="20"/>
              </w:rPr>
            </w:pPr>
            <w:r>
              <w:rPr>
                <w:sz w:val="20"/>
                <w:szCs w:val="20"/>
              </w:rPr>
              <w:t xml:space="preserve">RISK FACTORS </w:t>
            </w:r>
          </w:p>
        </w:tc>
        <w:tc>
          <w:tcPr>
            <w:tcW w:w="3330" w:type="dxa"/>
          </w:tcPr>
          <w:p w14:paraId="5F31B68F" w14:textId="77777777" w:rsidR="00710328" w:rsidRDefault="00710328" w:rsidP="001F5296">
            <w:pPr>
              <w:pStyle w:val="Default"/>
              <w:rPr>
                <w:sz w:val="18"/>
                <w:szCs w:val="18"/>
              </w:rPr>
            </w:pPr>
            <w:r>
              <w:rPr>
                <w:sz w:val="18"/>
                <w:szCs w:val="18"/>
              </w:rPr>
              <w:t>Liver Disease (</w:t>
            </w:r>
            <w:proofErr w:type="spellStart"/>
            <w:r>
              <w:rPr>
                <w:sz w:val="18"/>
                <w:szCs w:val="18"/>
              </w:rPr>
              <w:t>LiverDis</w:t>
            </w:r>
            <w:proofErr w:type="spellEnd"/>
            <w:r>
              <w:rPr>
                <w:sz w:val="18"/>
                <w:szCs w:val="18"/>
              </w:rPr>
              <w:t xml:space="preserve">) </w:t>
            </w:r>
          </w:p>
        </w:tc>
        <w:tc>
          <w:tcPr>
            <w:tcW w:w="900" w:type="dxa"/>
          </w:tcPr>
          <w:p w14:paraId="1135876F" w14:textId="77777777" w:rsidR="00710328" w:rsidRDefault="00710328" w:rsidP="001F5296">
            <w:pPr>
              <w:pStyle w:val="Default"/>
              <w:rPr>
                <w:sz w:val="18"/>
                <w:szCs w:val="18"/>
              </w:rPr>
            </w:pPr>
            <w:r>
              <w:rPr>
                <w:sz w:val="18"/>
                <w:szCs w:val="18"/>
              </w:rPr>
              <w:t xml:space="preserve">2091 </w:t>
            </w:r>
          </w:p>
        </w:tc>
        <w:tc>
          <w:tcPr>
            <w:tcW w:w="900" w:type="dxa"/>
          </w:tcPr>
          <w:p w14:paraId="4D996DFD" w14:textId="77777777" w:rsidR="00710328" w:rsidRDefault="00710328" w:rsidP="001F5296">
            <w:pPr>
              <w:pStyle w:val="Default"/>
              <w:rPr>
                <w:sz w:val="18"/>
                <w:szCs w:val="18"/>
              </w:rPr>
            </w:pPr>
            <w:r>
              <w:rPr>
                <w:sz w:val="18"/>
                <w:szCs w:val="18"/>
              </w:rPr>
              <w:t xml:space="preserve">2160 </w:t>
            </w:r>
          </w:p>
        </w:tc>
        <w:tc>
          <w:tcPr>
            <w:tcW w:w="1787" w:type="dxa"/>
          </w:tcPr>
          <w:p w14:paraId="121D5363" w14:textId="77777777" w:rsidR="00710328" w:rsidRDefault="00710328" w:rsidP="001F5296">
            <w:pPr>
              <w:pStyle w:val="Default"/>
              <w:rPr>
                <w:sz w:val="18"/>
                <w:szCs w:val="18"/>
              </w:rPr>
            </w:pPr>
            <w:r>
              <w:rPr>
                <w:sz w:val="18"/>
                <w:szCs w:val="18"/>
              </w:rPr>
              <w:t xml:space="preserve">96.81% </w:t>
            </w:r>
          </w:p>
        </w:tc>
      </w:tr>
      <w:tr w:rsidR="00710328" w14:paraId="3BE04D6C" w14:textId="77777777" w:rsidTr="001F5296">
        <w:trPr>
          <w:trHeight w:val="134"/>
        </w:trPr>
        <w:tc>
          <w:tcPr>
            <w:tcW w:w="2713" w:type="dxa"/>
          </w:tcPr>
          <w:p w14:paraId="573A6B4A" w14:textId="77777777" w:rsidR="00710328" w:rsidRDefault="00710328" w:rsidP="001F5296">
            <w:pPr>
              <w:pStyle w:val="Default"/>
              <w:rPr>
                <w:sz w:val="20"/>
                <w:szCs w:val="20"/>
              </w:rPr>
            </w:pPr>
            <w:r>
              <w:rPr>
                <w:sz w:val="20"/>
                <w:szCs w:val="20"/>
              </w:rPr>
              <w:t xml:space="preserve">RISK FACTORS </w:t>
            </w:r>
          </w:p>
        </w:tc>
        <w:tc>
          <w:tcPr>
            <w:tcW w:w="3330" w:type="dxa"/>
          </w:tcPr>
          <w:p w14:paraId="7732E200" w14:textId="77777777" w:rsidR="00710328" w:rsidRDefault="00710328" w:rsidP="001F5296">
            <w:pPr>
              <w:pStyle w:val="Default"/>
              <w:rPr>
                <w:sz w:val="18"/>
                <w:szCs w:val="18"/>
              </w:rPr>
            </w:pPr>
            <w:proofErr w:type="spellStart"/>
            <w:r>
              <w:rPr>
                <w:sz w:val="18"/>
                <w:szCs w:val="18"/>
              </w:rPr>
              <w:t>Immunocompromise</w:t>
            </w:r>
            <w:proofErr w:type="spellEnd"/>
            <w:r>
              <w:rPr>
                <w:sz w:val="18"/>
                <w:szCs w:val="18"/>
              </w:rPr>
              <w:t xml:space="preserve"> (</w:t>
            </w:r>
            <w:proofErr w:type="spellStart"/>
            <w:r>
              <w:rPr>
                <w:sz w:val="18"/>
                <w:szCs w:val="18"/>
              </w:rPr>
              <w:t>ImmSupp</w:t>
            </w:r>
            <w:proofErr w:type="spellEnd"/>
            <w:r>
              <w:rPr>
                <w:sz w:val="18"/>
                <w:szCs w:val="18"/>
              </w:rPr>
              <w:t xml:space="preserve">) </w:t>
            </w:r>
          </w:p>
        </w:tc>
        <w:tc>
          <w:tcPr>
            <w:tcW w:w="900" w:type="dxa"/>
          </w:tcPr>
          <w:p w14:paraId="76151E52" w14:textId="77777777" w:rsidR="00710328" w:rsidRDefault="00710328" w:rsidP="001F5296">
            <w:pPr>
              <w:pStyle w:val="Default"/>
              <w:rPr>
                <w:sz w:val="18"/>
                <w:szCs w:val="18"/>
              </w:rPr>
            </w:pPr>
            <w:r>
              <w:rPr>
                <w:sz w:val="18"/>
                <w:szCs w:val="18"/>
              </w:rPr>
              <w:t xml:space="preserve">2131 </w:t>
            </w:r>
          </w:p>
        </w:tc>
        <w:tc>
          <w:tcPr>
            <w:tcW w:w="900" w:type="dxa"/>
          </w:tcPr>
          <w:p w14:paraId="2339279A" w14:textId="77777777" w:rsidR="00710328" w:rsidRDefault="00710328" w:rsidP="001F5296">
            <w:pPr>
              <w:pStyle w:val="Default"/>
              <w:rPr>
                <w:sz w:val="18"/>
                <w:szCs w:val="18"/>
              </w:rPr>
            </w:pPr>
            <w:r>
              <w:rPr>
                <w:sz w:val="18"/>
                <w:szCs w:val="18"/>
              </w:rPr>
              <w:t xml:space="preserve">2160 </w:t>
            </w:r>
          </w:p>
        </w:tc>
        <w:tc>
          <w:tcPr>
            <w:tcW w:w="1787" w:type="dxa"/>
          </w:tcPr>
          <w:p w14:paraId="62B10381" w14:textId="77777777" w:rsidR="00710328" w:rsidRDefault="00710328" w:rsidP="001F5296">
            <w:pPr>
              <w:pStyle w:val="Default"/>
              <w:rPr>
                <w:sz w:val="18"/>
                <w:szCs w:val="18"/>
              </w:rPr>
            </w:pPr>
            <w:r>
              <w:rPr>
                <w:sz w:val="18"/>
                <w:szCs w:val="18"/>
              </w:rPr>
              <w:t xml:space="preserve">98.66% </w:t>
            </w:r>
          </w:p>
        </w:tc>
      </w:tr>
      <w:tr w:rsidR="00710328" w14:paraId="693F2679" w14:textId="77777777" w:rsidTr="001F5296">
        <w:trPr>
          <w:trHeight w:val="134"/>
        </w:trPr>
        <w:tc>
          <w:tcPr>
            <w:tcW w:w="2713" w:type="dxa"/>
          </w:tcPr>
          <w:p w14:paraId="2706EEBE" w14:textId="77777777" w:rsidR="00710328" w:rsidRDefault="00710328" w:rsidP="001F5296">
            <w:pPr>
              <w:pStyle w:val="Default"/>
              <w:rPr>
                <w:sz w:val="20"/>
                <w:szCs w:val="20"/>
              </w:rPr>
            </w:pPr>
            <w:r>
              <w:rPr>
                <w:sz w:val="20"/>
                <w:szCs w:val="20"/>
              </w:rPr>
              <w:t xml:space="preserve">RISK FACTORS </w:t>
            </w:r>
          </w:p>
        </w:tc>
        <w:tc>
          <w:tcPr>
            <w:tcW w:w="3330" w:type="dxa"/>
          </w:tcPr>
          <w:p w14:paraId="5001C5F1" w14:textId="77777777" w:rsidR="00710328" w:rsidRDefault="00710328" w:rsidP="001F5296">
            <w:pPr>
              <w:pStyle w:val="Default"/>
              <w:rPr>
                <w:sz w:val="18"/>
                <w:szCs w:val="18"/>
              </w:rPr>
            </w:pPr>
            <w:r>
              <w:rPr>
                <w:sz w:val="18"/>
                <w:szCs w:val="18"/>
              </w:rPr>
              <w:t xml:space="preserve">Peripheral Arterial Disease (PVD) </w:t>
            </w:r>
          </w:p>
        </w:tc>
        <w:tc>
          <w:tcPr>
            <w:tcW w:w="900" w:type="dxa"/>
          </w:tcPr>
          <w:p w14:paraId="6F137D00" w14:textId="77777777" w:rsidR="00710328" w:rsidRDefault="00710328" w:rsidP="001F5296">
            <w:pPr>
              <w:pStyle w:val="Default"/>
              <w:rPr>
                <w:sz w:val="18"/>
                <w:szCs w:val="18"/>
              </w:rPr>
            </w:pPr>
            <w:r>
              <w:rPr>
                <w:sz w:val="18"/>
                <w:szCs w:val="18"/>
              </w:rPr>
              <w:t xml:space="preserve">2050 </w:t>
            </w:r>
          </w:p>
        </w:tc>
        <w:tc>
          <w:tcPr>
            <w:tcW w:w="900" w:type="dxa"/>
          </w:tcPr>
          <w:p w14:paraId="59AF49A8" w14:textId="77777777" w:rsidR="00710328" w:rsidRDefault="00710328" w:rsidP="001F5296">
            <w:pPr>
              <w:pStyle w:val="Default"/>
              <w:rPr>
                <w:sz w:val="18"/>
                <w:szCs w:val="18"/>
              </w:rPr>
            </w:pPr>
            <w:r>
              <w:rPr>
                <w:sz w:val="18"/>
                <w:szCs w:val="18"/>
              </w:rPr>
              <w:t xml:space="preserve">2160 </w:t>
            </w:r>
          </w:p>
        </w:tc>
        <w:tc>
          <w:tcPr>
            <w:tcW w:w="1787" w:type="dxa"/>
          </w:tcPr>
          <w:p w14:paraId="34A99829" w14:textId="77777777" w:rsidR="00710328" w:rsidRDefault="00710328" w:rsidP="001F5296">
            <w:pPr>
              <w:pStyle w:val="Default"/>
              <w:rPr>
                <w:sz w:val="18"/>
                <w:szCs w:val="18"/>
              </w:rPr>
            </w:pPr>
            <w:r>
              <w:rPr>
                <w:sz w:val="18"/>
                <w:szCs w:val="18"/>
              </w:rPr>
              <w:t xml:space="preserve">94.91% </w:t>
            </w:r>
          </w:p>
        </w:tc>
      </w:tr>
      <w:tr w:rsidR="00710328" w14:paraId="3A8D3F17" w14:textId="77777777" w:rsidTr="001F5296">
        <w:trPr>
          <w:trHeight w:val="132"/>
        </w:trPr>
        <w:tc>
          <w:tcPr>
            <w:tcW w:w="2713" w:type="dxa"/>
          </w:tcPr>
          <w:p w14:paraId="36B3D809" w14:textId="77777777" w:rsidR="00710328" w:rsidRDefault="00710328" w:rsidP="001F5296">
            <w:pPr>
              <w:pStyle w:val="Default"/>
              <w:rPr>
                <w:sz w:val="20"/>
                <w:szCs w:val="20"/>
              </w:rPr>
            </w:pPr>
            <w:r>
              <w:rPr>
                <w:sz w:val="20"/>
                <w:szCs w:val="20"/>
              </w:rPr>
              <w:t xml:space="preserve">RISK FACTORS </w:t>
            </w:r>
          </w:p>
        </w:tc>
        <w:tc>
          <w:tcPr>
            <w:tcW w:w="3330" w:type="dxa"/>
          </w:tcPr>
          <w:p w14:paraId="2C739036" w14:textId="77777777" w:rsidR="00710328" w:rsidRDefault="00710328" w:rsidP="001F5296">
            <w:pPr>
              <w:pStyle w:val="Default"/>
              <w:rPr>
                <w:sz w:val="18"/>
                <w:szCs w:val="18"/>
              </w:rPr>
            </w:pPr>
            <w:r>
              <w:rPr>
                <w:sz w:val="18"/>
                <w:szCs w:val="18"/>
              </w:rPr>
              <w:t xml:space="preserve">Cerebrovascular Disease (CVD) </w:t>
            </w:r>
          </w:p>
        </w:tc>
        <w:tc>
          <w:tcPr>
            <w:tcW w:w="900" w:type="dxa"/>
          </w:tcPr>
          <w:p w14:paraId="68703145" w14:textId="77777777" w:rsidR="00710328" w:rsidRDefault="00710328" w:rsidP="001F5296">
            <w:pPr>
              <w:pStyle w:val="Default"/>
              <w:rPr>
                <w:sz w:val="18"/>
                <w:szCs w:val="18"/>
              </w:rPr>
            </w:pPr>
            <w:r>
              <w:rPr>
                <w:sz w:val="18"/>
                <w:szCs w:val="18"/>
              </w:rPr>
              <w:t xml:space="preserve">2089 </w:t>
            </w:r>
          </w:p>
        </w:tc>
        <w:tc>
          <w:tcPr>
            <w:tcW w:w="900" w:type="dxa"/>
          </w:tcPr>
          <w:p w14:paraId="331F131C" w14:textId="77777777" w:rsidR="00710328" w:rsidRDefault="00710328" w:rsidP="001F5296">
            <w:pPr>
              <w:pStyle w:val="Default"/>
              <w:rPr>
                <w:sz w:val="18"/>
                <w:szCs w:val="18"/>
              </w:rPr>
            </w:pPr>
            <w:r>
              <w:rPr>
                <w:sz w:val="18"/>
                <w:szCs w:val="18"/>
              </w:rPr>
              <w:t xml:space="preserve">2160 </w:t>
            </w:r>
          </w:p>
        </w:tc>
        <w:tc>
          <w:tcPr>
            <w:tcW w:w="1787" w:type="dxa"/>
          </w:tcPr>
          <w:p w14:paraId="4A2CFA5B" w14:textId="77777777" w:rsidR="00710328" w:rsidRDefault="00710328" w:rsidP="001F5296">
            <w:pPr>
              <w:pStyle w:val="Default"/>
              <w:rPr>
                <w:sz w:val="18"/>
                <w:szCs w:val="18"/>
              </w:rPr>
            </w:pPr>
            <w:r>
              <w:rPr>
                <w:sz w:val="18"/>
                <w:szCs w:val="18"/>
              </w:rPr>
              <w:t xml:space="preserve">96.71% </w:t>
            </w:r>
          </w:p>
        </w:tc>
      </w:tr>
      <w:tr w:rsidR="00710328" w14:paraId="071E3C1F" w14:textId="77777777" w:rsidTr="001F5296">
        <w:trPr>
          <w:trHeight w:val="132"/>
        </w:trPr>
        <w:tc>
          <w:tcPr>
            <w:tcW w:w="2713" w:type="dxa"/>
          </w:tcPr>
          <w:p w14:paraId="57BA1A83" w14:textId="77777777" w:rsidR="00710328" w:rsidRDefault="00710328" w:rsidP="001F5296">
            <w:pPr>
              <w:pStyle w:val="Default"/>
              <w:rPr>
                <w:sz w:val="20"/>
                <w:szCs w:val="20"/>
              </w:rPr>
            </w:pPr>
            <w:r>
              <w:rPr>
                <w:sz w:val="20"/>
                <w:szCs w:val="20"/>
              </w:rPr>
              <w:t xml:space="preserve">RISK FACTORS </w:t>
            </w:r>
          </w:p>
        </w:tc>
        <w:tc>
          <w:tcPr>
            <w:tcW w:w="3330" w:type="dxa"/>
          </w:tcPr>
          <w:p w14:paraId="19980688" w14:textId="77777777" w:rsidR="00710328" w:rsidRDefault="00710328" w:rsidP="001F5296">
            <w:pPr>
              <w:pStyle w:val="Default"/>
              <w:rPr>
                <w:sz w:val="18"/>
                <w:szCs w:val="18"/>
              </w:rPr>
            </w:pPr>
            <w:r>
              <w:rPr>
                <w:sz w:val="18"/>
                <w:szCs w:val="18"/>
              </w:rPr>
              <w:t xml:space="preserve">Prior CVA (CVA) </w:t>
            </w:r>
          </w:p>
        </w:tc>
        <w:tc>
          <w:tcPr>
            <w:tcW w:w="900" w:type="dxa"/>
          </w:tcPr>
          <w:p w14:paraId="783F5B4E" w14:textId="77777777" w:rsidR="00710328" w:rsidRDefault="00710328" w:rsidP="001F5296">
            <w:pPr>
              <w:pStyle w:val="Default"/>
              <w:rPr>
                <w:sz w:val="18"/>
                <w:szCs w:val="18"/>
              </w:rPr>
            </w:pPr>
            <w:r>
              <w:rPr>
                <w:sz w:val="18"/>
                <w:szCs w:val="18"/>
              </w:rPr>
              <w:t xml:space="preserve">302 </w:t>
            </w:r>
          </w:p>
        </w:tc>
        <w:tc>
          <w:tcPr>
            <w:tcW w:w="900" w:type="dxa"/>
          </w:tcPr>
          <w:p w14:paraId="319EBF9D" w14:textId="77777777" w:rsidR="00710328" w:rsidRDefault="00710328" w:rsidP="001F5296">
            <w:pPr>
              <w:pStyle w:val="Default"/>
              <w:rPr>
                <w:sz w:val="18"/>
                <w:szCs w:val="18"/>
              </w:rPr>
            </w:pPr>
            <w:r>
              <w:rPr>
                <w:sz w:val="18"/>
                <w:szCs w:val="18"/>
              </w:rPr>
              <w:t xml:space="preserve">311 </w:t>
            </w:r>
          </w:p>
        </w:tc>
        <w:tc>
          <w:tcPr>
            <w:tcW w:w="1787" w:type="dxa"/>
          </w:tcPr>
          <w:p w14:paraId="3229C2AD" w14:textId="77777777" w:rsidR="00710328" w:rsidRDefault="00710328" w:rsidP="001F5296">
            <w:pPr>
              <w:pStyle w:val="Default"/>
              <w:rPr>
                <w:sz w:val="18"/>
                <w:szCs w:val="18"/>
              </w:rPr>
            </w:pPr>
            <w:r>
              <w:rPr>
                <w:sz w:val="18"/>
                <w:szCs w:val="18"/>
              </w:rPr>
              <w:t xml:space="preserve">97.11% </w:t>
            </w:r>
          </w:p>
        </w:tc>
      </w:tr>
      <w:tr w:rsidR="00710328" w14:paraId="79D49015" w14:textId="77777777" w:rsidTr="001F5296">
        <w:trPr>
          <w:trHeight w:val="132"/>
        </w:trPr>
        <w:tc>
          <w:tcPr>
            <w:tcW w:w="2713" w:type="dxa"/>
          </w:tcPr>
          <w:p w14:paraId="2DF51980" w14:textId="77777777" w:rsidR="00710328" w:rsidRDefault="00710328" w:rsidP="001F5296">
            <w:pPr>
              <w:pStyle w:val="Default"/>
              <w:rPr>
                <w:sz w:val="20"/>
                <w:szCs w:val="20"/>
              </w:rPr>
            </w:pPr>
            <w:r>
              <w:rPr>
                <w:sz w:val="20"/>
                <w:szCs w:val="20"/>
              </w:rPr>
              <w:t xml:space="preserve">RISK FACTORS </w:t>
            </w:r>
          </w:p>
        </w:tc>
        <w:tc>
          <w:tcPr>
            <w:tcW w:w="3330" w:type="dxa"/>
          </w:tcPr>
          <w:p w14:paraId="2EE00BBB" w14:textId="77777777" w:rsidR="00710328" w:rsidRDefault="00710328" w:rsidP="001F5296">
            <w:pPr>
              <w:pStyle w:val="Default"/>
              <w:rPr>
                <w:sz w:val="18"/>
                <w:szCs w:val="18"/>
              </w:rPr>
            </w:pPr>
            <w:r>
              <w:rPr>
                <w:sz w:val="18"/>
                <w:szCs w:val="18"/>
              </w:rPr>
              <w:t>Five Meter Walk Test Done (</w:t>
            </w:r>
            <w:proofErr w:type="spellStart"/>
            <w:r>
              <w:rPr>
                <w:sz w:val="18"/>
                <w:szCs w:val="18"/>
              </w:rPr>
              <w:t>FiveMWalkTest</w:t>
            </w:r>
            <w:proofErr w:type="spellEnd"/>
            <w:r>
              <w:rPr>
                <w:sz w:val="18"/>
                <w:szCs w:val="18"/>
              </w:rPr>
              <w:t xml:space="preserve">) </w:t>
            </w:r>
          </w:p>
        </w:tc>
        <w:tc>
          <w:tcPr>
            <w:tcW w:w="900" w:type="dxa"/>
          </w:tcPr>
          <w:p w14:paraId="642EE2AB" w14:textId="77777777" w:rsidR="00710328" w:rsidRDefault="00710328" w:rsidP="001F5296">
            <w:pPr>
              <w:pStyle w:val="Default"/>
              <w:rPr>
                <w:sz w:val="18"/>
                <w:szCs w:val="18"/>
              </w:rPr>
            </w:pPr>
            <w:r>
              <w:rPr>
                <w:sz w:val="18"/>
                <w:szCs w:val="18"/>
              </w:rPr>
              <w:t xml:space="preserve">2118 </w:t>
            </w:r>
          </w:p>
        </w:tc>
        <w:tc>
          <w:tcPr>
            <w:tcW w:w="900" w:type="dxa"/>
          </w:tcPr>
          <w:p w14:paraId="75BA9CE0" w14:textId="77777777" w:rsidR="00710328" w:rsidRDefault="00710328" w:rsidP="001F5296">
            <w:pPr>
              <w:pStyle w:val="Default"/>
              <w:rPr>
                <w:sz w:val="18"/>
                <w:szCs w:val="18"/>
              </w:rPr>
            </w:pPr>
            <w:r>
              <w:rPr>
                <w:sz w:val="18"/>
                <w:szCs w:val="18"/>
              </w:rPr>
              <w:t xml:space="preserve">2160 </w:t>
            </w:r>
          </w:p>
        </w:tc>
        <w:tc>
          <w:tcPr>
            <w:tcW w:w="1787" w:type="dxa"/>
          </w:tcPr>
          <w:p w14:paraId="132126A7" w14:textId="77777777" w:rsidR="00710328" w:rsidRDefault="00710328" w:rsidP="001F5296">
            <w:pPr>
              <w:pStyle w:val="Default"/>
              <w:rPr>
                <w:sz w:val="18"/>
                <w:szCs w:val="18"/>
              </w:rPr>
            </w:pPr>
            <w:r>
              <w:rPr>
                <w:sz w:val="18"/>
                <w:szCs w:val="18"/>
              </w:rPr>
              <w:t xml:space="preserve">98.06% </w:t>
            </w:r>
          </w:p>
        </w:tc>
      </w:tr>
      <w:tr w:rsidR="00710328" w14:paraId="6E02F43B" w14:textId="77777777" w:rsidTr="001F5296">
        <w:trPr>
          <w:trHeight w:val="134"/>
        </w:trPr>
        <w:tc>
          <w:tcPr>
            <w:tcW w:w="2713" w:type="dxa"/>
            <w:shd w:val="clear" w:color="auto" w:fill="D9D9D9" w:themeFill="background1" w:themeFillShade="D9"/>
          </w:tcPr>
          <w:p w14:paraId="6AA87767" w14:textId="77777777" w:rsidR="00710328" w:rsidRDefault="00710328" w:rsidP="001F5296">
            <w:pPr>
              <w:pStyle w:val="Default"/>
              <w:rPr>
                <w:sz w:val="22"/>
                <w:szCs w:val="22"/>
              </w:rPr>
            </w:pPr>
            <w:r>
              <w:rPr>
                <w:sz w:val="22"/>
                <w:szCs w:val="22"/>
              </w:rPr>
              <w:t xml:space="preserve">OPERATIVE </w:t>
            </w:r>
          </w:p>
        </w:tc>
        <w:tc>
          <w:tcPr>
            <w:tcW w:w="3330" w:type="dxa"/>
            <w:shd w:val="clear" w:color="auto" w:fill="D9D9D9" w:themeFill="background1" w:themeFillShade="D9"/>
          </w:tcPr>
          <w:p w14:paraId="5BF99B55" w14:textId="77777777" w:rsidR="00710328" w:rsidRDefault="00710328"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11C901D2" w14:textId="77777777" w:rsidR="00710328" w:rsidRDefault="00710328" w:rsidP="001F5296">
            <w:pPr>
              <w:pStyle w:val="Default"/>
              <w:rPr>
                <w:sz w:val="18"/>
                <w:szCs w:val="18"/>
              </w:rPr>
            </w:pPr>
            <w:r>
              <w:rPr>
                <w:sz w:val="18"/>
                <w:szCs w:val="18"/>
              </w:rPr>
              <w:t xml:space="preserve">4113 </w:t>
            </w:r>
          </w:p>
        </w:tc>
        <w:tc>
          <w:tcPr>
            <w:tcW w:w="900" w:type="dxa"/>
            <w:shd w:val="clear" w:color="auto" w:fill="D9D9D9" w:themeFill="background1" w:themeFillShade="D9"/>
          </w:tcPr>
          <w:p w14:paraId="67578504" w14:textId="77777777" w:rsidR="00710328" w:rsidRDefault="00710328" w:rsidP="001F5296">
            <w:pPr>
              <w:pStyle w:val="Default"/>
              <w:rPr>
                <w:sz w:val="18"/>
                <w:szCs w:val="18"/>
              </w:rPr>
            </w:pPr>
            <w:r>
              <w:rPr>
                <w:sz w:val="18"/>
                <w:szCs w:val="18"/>
              </w:rPr>
              <w:t xml:space="preserve">4320 </w:t>
            </w:r>
          </w:p>
        </w:tc>
        <w:tc>
          <w:tcPr>
            <w:tcW w:w="1787" w:type="dxa"/>
            <w:shd w:val="clear" w:color="auto" w:fill="D9D9D9" w:themeFill="background1" w:themeFillShade="D9"/>
          </w:tcPr>
          <w:p w14:paraId="2396DF58" w14:textId="77777777" w:rsidR="00710328" w:rsidRDefault="00710328" w:rsidP="001F5296">
            <w:pPr>
              <w:pStyle w:val="Default"/>
              <w:rPr>
                <w:sz w:val="18"/>
                <w:szCs w:val="18"/>
              </w:rPr>
            </w:pPr>
            <w:r>
              <w:rPr>
                <w:sz w:val="18"/>
                <w:szCs w:val="18"/>
              </w:rPr>
              <w:t xml:space="preserve">95.21% </w:t>
            </w:r>
          </w:p>
        </w:tc>
      </w:tr>
      <w:tr w:rsidR="00710328" w14:paraId="192EF10C" w14:textId="77777777" w:rsidTr="001F5296">
        <w:trPr>
          <w:trHeight w:val="134"/>
        </w:trPr>
        <w:tc>
          <w:tcPr>
            <w:tcW w:w="2713" w:type="dxa"/>
          </w:tcPr>
          <w:p w14:paraId="02605D4B" w14:textId="77777777" w:rsidR="00710328" w:rsidRDefault="00710328" w:rsidP="001F5296">
            <w:pPr>
              <w:pStyle w:val="Default"/>
              <w:rPr>
                <w:sz w:val="20"/>
                <w:szCs w:val="20"/>
              </w:rPr>
            </w:pPr>
            <w:r>
              <w:rPr>
                <w:sz w:val="20"/>
                <w:szCs w:val="20"/>
              </w:rPr>
              <w:t xml:space="preserve">OPERATIVE </w:t>
            </w:r>
          </w:p>
        </w:tc>
        <w:tc>
          <w:tcPr>
            <w:tcW w:w="3330" w:type="dxa"/>
          </w:tcPr>
          <w:p w14:paraId="45E7C26A" w14:textId="77777777" w:rsidR="00710328" w:rsidRDefault="00710328" w:rsidP="001F5296">
            <w:pPr>
              <w:pStyle w:val="Default"/>
              <w:rPr>
                <w:sz w:val="18"/>
                <w:szCs w:val="18"/>
              </w:rPr>
            </w:pPr>
            <w:r>
              <w:rPr>
                <w:sz w:val="18"/>
                <w:szCs w:val="18"/>
              </w:rPr>
              <w:t xml:space="preserve">Status (Status) </w:t>
            </w:r>
          </w:p>
        </w:tc>
        <w:tc>
          <w:tcPr>
            <w:tcW w:w="900" w:type="dxa"/>
          </w:tcPr>
          <w:p w14:paraId="671A30E1" w14:textId="77777777" w:rsidR="00710328" w:rsidRDefault="00710328" w:rsidP="001F5296">
            <w:pPr>
              <w:pStyle w:val="Default"/>
              <w:rPr>
                <w:sz w:val="18"/>
                <w:szCs w:val="18"/>
              </w:rPr>
            </w:pPr>
            <w:r>
              <w:rPr>
                <w:sz w:val="18"/>
                <w:szCs w:val="18"/>
              </w:rPr>
              <w:t xml:space="preserve">2062 </w:t>
            </w:r>
          </w:p>
        </w:tc>
        <w:tc>
          <w:tcPr>
            <w:tcW w:w="900" w:type="dxa"/>
          </w:tcPr>
          <w:p w14:paraId="72D20672" w14:textId="77777777" w:rsidR="00710328" w:rsidRDefault="00710328" w:rsidP="001F5296">
            <w:pPr>
              <w:pStyle w:val="Default"/>
              <w:rPr>
                <w:sz w:val="18"/>
                <w:szCs w:val="18"/>
              </w:rPr>
            </w:pPr>
            <w:r>
              <w:rPr>
                <w:sz w:val="18"/>
                <w:szCs w:val="18"/>
              </w:rPr>
              <w:t xml:space="preserve">2160 </w:t>
            </w:r>
          </w:p>
        </w:tc>
        <w:tc>
          <w:tcPr>
            <w:tcW w:w="1787" w:type="dxa"/>
          </w:tcPr>
          <w:p w14:paraId="7E4E3407" w14:textId="77777777" w:rsidR="00710328" w:rsidRDefault="00710328" w:rsidP="001F5296">
            <w:pPr>
              <w:pStyle w:val="Default"/>
              <w:rPr>
                <w:sz w:val="18"/>
                <w:szCs w:val="18"/>
              </w:rPr>
            </w:pPr>
            <w:r>
              <w:rPr>
                <w:sz w:val="18"/>
                <w:szCs w:val="18"/>
              </w:rPr>
              <w:t xml:space="preserve">95.46% </w:t>
            </w:r>
          </w:p>
        </w:tc>
      </w:tr>
      <w:tr w:rsidR="00710328" w14:paraId="40F7FE6C" w14:textId="77777777" w:rsidTr="001F5296">
        <w:trPr>
          <w:trHeight w:val="134"/>
        </w:trPr>
        <w:tc>
          <w:tcPr>
            <w:tcW w:w="2713" w:type="dxa"/>
          </w:tcPr>
          <w:p w14:paraId="38E2209E" w14:textId="77777777" w:rsidR="00710328" w:rsidRDefault="00710328" w:rsidP="001F5296">
            <w:pPr>
              <w:pStyle w:val="Default"/>
              <w:rPr>
                <w:sz w:val="20"/>
                <w:szCs w:val="20"/>
              </w:rPr>
            </w:pPr>
            <w:r>
              <w:rPr>
                <w:sz w:val="20"/>
                <w:szCs w:val="20"/>
              </w:rPr>
              <w:t xml:space="preserve">OPERATIVE </w:t>
            </w:r>
          </w:p>
        </w:tc>
        <w:tc>
          <w:tcPr>
            <w:tcW w:w="3330" w:type="dxa"/>
          </w:tcPr>
          <w:p w14:paraId="560A1D45" w14:textId="77777777" w:rsidR="00710328" w:rsidRDefault="00710328" w:rsidP="001F5296">
            <w:pPr>
              <w:pStyle w:val="Default"/>
              <w:rPr>
                <w:sz w:val="20"/>
                <w:szCs w:val="20"/>
              </w:rPr>
            </w:pPr>
            <w:r>
              <w:rPr>
                <w:sz w:val="20"/>
                <w:szCs w:val="20"/>
              </w:rPr>
              <w:t>Appropriate Antibiotic Discontinuation (</w:t>
            </w:r>
            <w:proofErr w:type="spellStart"/>
            <w:r>
              <w:rPr>
                <w:sz w:val="20"/>
                <w:szCs w:val="20"/>
              </w:rPr>
              <w:t>AbxDisc</w:t>
            </w:r>
            <w:proofErr w:type="spellEnd"/>
            <w:r>
              <w:rPr>
                <w:sz w:val="20"/>
                <w:szCs w:val="20"/>
              </w:rPr>
              <w:t xml:space="preserve">) </w:t>
            </w:r>
          </w:p>
        </w:tc>
        <w:tc>
          <w:tcPr>
            <w:tcW w:w="900" w:type="dxa"/>
          </w:tcPr>
          <w:p w14:paraId="5D11D208" w14:textId="77777777" w:rsidR="00710328" w:rsidRDefault="00710328" w:rsidP="001F5296">
            <w:pPr>
              <w:pStyle w:val="Default"/>
              <w:rPr>
                <w:sz w:val="18"/>
                <w:szCs w:val="18"/>
              </w:rPr>
            </w:pPr>
            <w:r>
              <w:rPr>
                <w:sz w:val="18"/>
                <w:szCs w:val="18"/>
              </w:rPr>
              <w:t xml:space="preserve">2051 </w:t>
            </w:r>
          </w:p>
        </w:tc>
        <w:tc>
          <w:tcPr>
            <w:tcW w:w="900" w:type="dxa"/>
          </w:tcPr>
          <w:p w14:paraId="0FB36150" w14:textId="77777777" w:rsidR="00710328" w:rsidRDefault="00710328" w:rsidP="001F5296">
            <w:pPr>
              <w:pStyle w:val="Default"/>
              <w:rPr>
                <w:sz w:val="18"/>
                <w:szCs w:val="18"/>
              </w:rPr>
            </w:pPr>
            <w:r>
              <w:rPr>
                <w:sz w:val="18"/>
                <w:szCs w:val="18"/>
              </w:rPr>
              <w:t xml:space="preserve">2160 </w:t>
            </w:r>
          </w:p>
        </w:tc>
        <w:tc>
          <w:tcPr>
            <w:tcW w:w="1787" w:type="dxa"/>
          </w:tcPr>
          <w:p w14:paraId="6FA8FCD2" w14:textId="77777777" w:rsidR="00710328" w:rsidRDefault="00710328" w:rsidP="001F5296">
            <w:pPr>
              <w:pStyle w:val="Default"/>
              <w:rPr>
                <w:sz w:val="18"/>
                <w:szCs w:val="18"/>
              </w:rPr>
            </w:pPr>
            <w:r>
              <w:rPr>
                <w:sz w:val="18"/>
                <w:szCs w:val="18"/>
              </w:rPr>
              <w:t xml:space="preserve">94.95% </w:t>
            </w:r>
          </w:p>
        </w:tc>
      </w:tr>
      <w:tr w:rsidR="00710328" w14:paraId="646391DA" w14:textId="77777777" w:rsidTr="001F5296">
        <w:trPr>
          <w:trHeight w:val="134"/>
        </w:trPr>
        <w:tc>
          <w:tcPr>
            <w:tcW w:w="2713" w:type="dxa"/>
            <w:shd w:val="clear" w:color="auto" w:fill="D9D9D9" w:themeFill="background1" w:themeFillShade="D9"/>
          </w:tcPr>
          <w:p w14:paraId="04E85213" w14:textId="77777777" w:rsidR="00710328" w:rsidRDefault="00710328" w:rsidP="001F5296">
            <w:pPr>
              <w:pStyle w:val="Default"/>
              <w:rPr>
                <w:sz w:val="22"/>
                <w:szCs w:val="22"/>
              </w:rPr>
            </w:pPr>
            <w:r>
              <w:rPr>
                <w:sz w:val="22"/>
                <w:szCs w:val="22"/>
              </w:rPr>
              <w:t xml:space="preserve">CORONARY BYPASS </w:t>
            </w:r>
          </w:p>
        </w:tc>
        <w:tc>
          <w:tcPr>
            <w:tcW w:w="3330" w:type="dxa"/>
            <w:shd w:val="clear" w:color="auto" w:fill="D9D9D9" w:themeFill="background1" w:themeFillShade="D9"/>
          </w:tcPr>
          <w:p w14:paraId="5FA15866" w14:textId="77777777" w:rsidR="00710328" w:rsidRDefault="00710328"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4BC9356B" w14:textId="77777777" w:rsidR="00710328" w:rsidRDefault="00710328" w:rsidP="001F5296">
            <w:pPr>
              <w:pStyle w:val="Default"/>
              <w:rPr>
                <w:sz w:val="18"/>
                <w:szCs w:val="18"/>
              </w:rPr>
            </w:pPr>
            <w:r>
              <w:rPr>
                <w:sz w:val="18"/>
                <w:szCs w:val="18"/>
              </w:rPr>
              <w:t xml:space="preserve">1312 </w:t>
            </w:r>
          </w:p>
        </w:tc>
        <w:tc>
          <w:tcPr>
            <w:tcW w:w="900" w:type="dxa"/>
            <w:shd w:val="clear" w:color="auto" w:fill="D9D9D9" w:themeFill="background1" w:themeFillShade="D9"/>
          </w:tcPr>
          <w:p w14:paraId="01132716" w14:textId="77777777" w:rsidR="00710328" w:rsidRDefault="00710328" w:rsidP="001F5296">
            <w:pPr>
              <w:pStyle w:val="Default"/>
              <w:rPr>
                <w:sz w:val="18"/>
                <w:szCs w:val="18"/>
              </w:rPr>
            </w:pPr>
            <w:r>
              <w:rPr>
                <w:sz w:val="18"/>
                <w:szCs w:val="18"/>
              </w:rPr>
              <w:t xml:space="preserve">1322 </w:t>
            </w:r>
          </w:p>
        </w:tc>
        <w:tc>
          <w:tcPr>
            <w:tcW w:w="1787" w:type="dxa"/>
            <w:shd w:val="clear" w:color="auto" w:fill="D9D9D9" w:themeFill="background1" w:themeFillShade="D9"/>
          </w:tcPr>
          <w:p w14:paraId="56CF28F8" w14:textId="77777777" w:rsidR="00710328" w:rsidRDefault="00710328" w:rsidP="001F5296">
            <w:pPr>
              <w:pStyle w:val="Default"/>
              <w:rPr>
                <w:sz w:val="18"/>
                <w:szCs w:val="18"/>
              </w:rPr>
            </w:pPr>
            <w:r>
              <w:rPr>
                <w:sz w:val="18"/>
                <w:szCs w:val="18"/>
              </w:rPr>
              <w:t xml:space="preserve">99.24% </w:t>
            </w:r>
          </w:p>
        </w:tc>
      </w:tr>
      <w:tr w:rsidR="00710328" w14:paraId="42EE2B79" w14:textId="77777777" w:rsidTr="001F5296">
        <w:trPr>
          <w:trHeight w:val="134"/>
        </w:trPr>
        <w:tc>
          <w:tcPr>
            <w:tcW w:w="2713" w:type="dxa"/>
          </w:tcPr>
          <w:p w14:paraId="5ADF42BE" w14:textId="77777777" w:rsidR="00710328" w:rsidRDefault="00710328" w:rsidP="001F5296">
            <w:pPr>
              <w:pStyle w:val="Default"/>
              <w:rPr>
                <w:sz w:val="20"/>
                <w:szCs w:val="20"/>
              </w:rPr>
            </w:pPr>
            <w:r>
              <w:rPr>
                <w:sz w:val="20"/>
                <w:szCs w:val="20"/>
              </w:rPr>
              <w:t xml:space="preserve">CORONARY BYPASS </w:t>
            </w:r>
          </w:p>
        </w:tc>
        <w:tc>
          <w:tcPr>
            <w:tcW w:w="3330" w:type="dxa"/>
          </w:tcPr>
          <w:p w14:paraId="4210581A" w14:textId="77777777" w:rsidR="00710328" w:rsidRDefault="00710328" w:rsidP="001F5296">
            <w:pPr>
              <w:pStyle w:val="Default"/>
              <w:rPr>
                <w:sz w:val="18"/>
                <w:szCs w:val="18"/>
              </w:rPr>
            </w:pPr>
            <w:r>
              <w:rPr>
                <w:sz w:val="18"/>
                <w:szCs w:val="18"/>
              </w:rPr>
              <w:t>IMA Used for Grafts (</w:t>
            </w:r>
            <w:proofErr w:type="spellStart"/>
            <w:r>
              <w:rPr>
                <w:sz w:val="18"/>
                <w:szCs w:val="18"/>
              </w:rPr>
              <w:t>IMAArtUs</w:t>
            </w:r>
            <w:proofErr w:type="spellEnd"/>
            <w:r>
              <w:rPr>
                <w:sz w:val="18"/>
                <w:szCs w:val="18"/>
              </w:rPr>
              <w:t xml:space="preserve">) </w:t>
            </w:r>
          </w:p>
        </w:tc>
        <w:tc>
          <w:tcPr>
            <w:tcW w:w="900" w:type="dxa"/>
          </w:tcPr>
          <w:p w14:paraId="0810B890" w14:textId="77777777" w:rsidR="00710328" w:rsidRDefault="00710328" w:rsidP="001F5296">
            <w:pPr>
              <w:pStyle w:val="Default"/>
              <w:rPr>
                <w:sz w:val="18"/>
                <w:szCs w:val="18"/>
              </w:rPr>
            </w:pPr>
            <w:r>
              <w:rPr>
                <w:sz w:val="18"/>
                <w:szCs w:val="18"/>
              </w:rPr>
              <w:t xml:space="preserve">1312 </w:t>
            </w:r>
          </w:p>
        </w:tc>
        <w:tc>
          <w:tcPr>
            <w:tcW w:w="900" w:type="dxa"/>
          </w:tcPr>
          <w:p w14:paraId="04851AFF" w14:textId="77777777" w:rsidR="00710328" w:rsidRDefault="00710328" w:rsidP="001F5296">
            <w:pPr>
              <w:pStyle w:val="Default"/>
              <w:rPr>
                <w:sz w:val="18"/>
                <w:szCs w:val="18"/>
              </w:rPr>
            </w:pPr>
            <w:r>
              <w:rPr>
                <w:sz w:val="18"/>
                <w:szCs w:val="18"/>
              </w:rPr>
              <w:t xml:space="preserve">1322 </w:t>
            </w:r>
          </w:p>
        </w:tc>
        <w:tc>
          <w:tcPr>
            <w:tcW w:w="1787" w:type="dxa"/>
          </w:tcPr>
          <w:p w14:paraId="01696256" w14:textId="77777777" w:rsidR="00710328" w:rsidRDefault="00710328" w:rsidP="001F5296">
            <w:pPr>
              <w:pStyle w:val="Default"/>
              <w:rPr>
                <w:sz w:val="18"/>
                <w:szCs w:val="18"/>
              </w:rPr>
            </w:pPr>
            <w:r>
              <w:rPr>
                <w:sz w:val="18"/>
                <w:szCs w:val="18"/>
              </w:rPr>
              <w:t xml:space="preserve">99.24% </w:t>
            </w:r>
          </w:p>
        </w:tc>
      </w:tr>
      <w:tr w:rsidR="00710328" w14:paraId="7C16ED56" w14:textId="77777777" w:rsidTr="001F5296">
        <w:trPr>
          <w:trHeight w:val="134"/>
        </w:trPr>
        <w:tc>
          <w:tcPr>
            <w:tcW w:w="2713" w:type="dxa"/>
            <w:shd w:val="clear" w:color="auto" w:fill="D9D9D9" w:themeFill="background1" w:themeFillShade="D9"/>
          </w:tcPr>
          <w:p w14:paraId="3EB62B9A" w14:textId="77777777" w:rsidR="00710328" w:rsidRDefault="00710328" w:rsidP="001F5296">
            <w:pPr>
              <w:pStyle w:val="Default"/>
              <w:rPr>
                <w:sz w:val="22"/>
                <w:szCs w:val="22"/>
              </w:rPr>
            </w:pPr>
            <w:r>
              <w:rPr>
                <w:sz w:val="22"/>
                <w:szCs w:val="22"/>
              </w:rPr>
              <w:t xml:space="preserve">DISCHARGE </w:t>
            </w:r>
          </w:p>
        </w:tc>
        <w:tc>
          <w:tcPr>
            <w:tcW w:w="3330" w:type="dxa"/>
            <w:shd w:val="clear" w:color="auto" w:fill="D9D9D9" w:themeFill="background1" w:themeFillShade="D9"/>
          </w:tcPr>
          <w:p w14:paraId="6DB3897C" w14:textId="77777777" w:rsidR="00710328" w:rsidRDefault="00710328"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1BAE5262" w14:textId="77777777" w:rsidR="00710328" w:rsidRDefault="00710328" w:rsidP="001F5296">
            <w:pPr>
              <w:pStyle w:val="Default"/>
              <w:rPr>
                <w:sz w:val="18"/>
                <w:szCs w:val="18"/>
              </w:rPr>
            </w:pPr>
            <w:r>
              <w:rPr>
                <w:sz w:val="18"/>
                <w:szCs w:val="18"/>
              </w:rPr>
              <w:t xml:space="preserve">8181 </w:t>
            </w:r>
          </w:p>
        </w:tc>
        <w:tc>
          <w:tcPr>
            <w:tcW w:w="900" w:type="dxa"/>
            <w:shd w:val="clear" w:color="auto" w:fill="D9D9D9" w:themeFill="background1" w:themeFillShade="D9"/>
          </w:tcPr>
          <w:p w14:paraId="099B48A8" w14:textId="77777777" w:rsidR="00710328" w:rsidRDefault="00710328" w:rsidP="001F5296">
            <w:pPr>
              <w:pStyle w:val="Default"/>
              <w:rPr>
                <w:sz w:val="18"/>
                <w:szCs w:val="18"/>
              </w:rPr>
            </w:pPr>
            <w:r>
              <w:rPr>
                <w:sz w:val="18"/>
                <w:szCs w:val="18"/>
              </w:rPr>
              <w:t xml:space="preserve">8436 </w:t>
            </w:r>
          </w:p>
        </w:tc>
        <w:tc>
          <w:tcPr>
            <w:tcW w:w="1787" w:type="dxa"/>
            <w:shd w:val="clear" w:color="auto" w:fill="D9D9D9" w:themeFill="background1" w:themeFillShade="D9"/>
          </w:tcPr>
          <w:p w14:paraId="253EFA59" w14:textId="77777777" w:rsidR="00710328" w:rsidRDefault="00710328" w:rsidP="001F5296">
            <w:pPr>
              <w:pStyle w:val="Default"/>
              <w:rPr>
                <w:sz w:val="18"/>
                <w:szCs w:val="18"/>
              </w:rPr>
            </w:pPr>
            <w:r>
              <w:rPr>
                <w:sz w:val="18"/>
                <w:szCs w:val="18"/>
              </w:rPr>
              <w:t xml:space="preserve">96.98% </w:t>
            </w:r>
          </w:p>
        </w:tc>
      </w:tr>
      <w:tr w:rsidR="00710328" w14:paraId="60B63E76" w14:textId="77777777" w:rsidTr="001F5296">
        <w:trPr>
          <w:trHeight w:val="134"/>
        </w:trPr>
        <w:tc>
          <w:tcPr>
            <w:tcW w:w="2713" w:type="dxa"/>
          </w:tcPr>
          <w:p w14:paraId="169C079D" w14:textId="77777777" w:rsidR="00710328" w:rsidRDefault="00710328" w:rsidP="001F5296">
            <w:pPr>
              <w:pStyle w:val="Default"/>
              <w:rPr>
                <w:sz w:val="20"/>
                <w:szCs w:val="20"/>
              </w:rPr>
            </w:pPr>
            <w:r>
              <w:rPr>
                <w:sz w:val="20"/>
                <w:szCs w:val="20"/>
              </w:rPr>
              <w:t xml:space="preserve">DISCHARGE </w:t>
            </w:r>
          </w:p>
        </w:tc>
        <w:tc>
          <w:tcPr>
            <w:tcW w:w="3330" w:type="dxa"/>
          </w:tcPr>
          <w:p w14:paraId="7ADCBFD0" w14:textId="77777777" w:rsidR="00710328" w:rsidRDefault="00710328" w:rsidP="001F5296">
            <w:pPr>
              <w:pStyle w:val="Default"/>
              <w:rPr>
                <w:sz w:val="18"/>
                <w:szCs w:val="18"/>
              </w:rPr>
            </w:pPr>
            <w:r>
              <w:rPr>
                <w:sz w:val="18"/>
                <w:szCs w:val="18"/>
              </w:rPr>
              <w:t xml:space="preserve">ADP Inhibitors (DCADP) </w:t>
            </w:r>
          </w:p>
        </w:tc>
        <w:tc>
          <w:tcPr>
            <w:tcW w:w="900" w:type="dxa"/>
          </w:tcPr>
          <w:p w14:paraId="01B78E18" w14:textId="77777777" w:rsidR="00710328" w:rsidRDefault="00710328" w:rsidP="001F5296">
            <w:pPr>
              <w:pStyle w:val="Default"/>
              <w:rPr>
                <w:sz w:val="18"/>
                <w:szCs w:val="18"/>
              </w:rPr>
            </w:pPr>
            <w:r>
              <w:rPr>
                <w:sz w:val="18"/>
                <w:szCs w:val="18"/>
              </w:rPr>
              <w:t xml:space="preserve">2069 </w:t>
            </w:r>
          </w:p>
        </w:tc>
        <w:tc>
          <w:tcPr>
            <w:tcW w:w="900" w:type="dxa"/>
          </w:tcPr>
          <w:p w14:paraId="79D2E830" w14:textId="77777777" w:rsidR="00710328" w:rsidRDefault="00710328" w:rsidP="001F5296">
            <w:pPr>
              <w:pStyle w:val="Default"/>
              <w:rPr>
                <w:sz w:val="18"/>
                <w:szCs w:val="18"/>
              </w:rPr>
            </w:pPr>
            <w:r>
              <w:rPr>
                <w:sz w:val="18"/>
                <w:szCs w:val="18"/>
              </w:rPr>
              <w:t xml:space="preserve">2109 </w:t>
            </w:r>
          </w:p>
        </w:tc>
        <w:tc>
          <w:tcPr>
            <w:tcW w:w="1787" w:type="dxa"/>
          </w:tcPr>
          <w:p w14:paraId="2B225F7E" w14:textId="77777777" w:rsidR="00710328" w:rsidRDefault="00710328" w:rsidP="001F5296">
            <w:pPr>
              <w:pStyle w:val="Default"/>
              <w:rPr>
                <w:sz w:val="18"/>
                <w:szCs w:val="18"/>
              </w:rPr>
            </w:pPr>
            <w:r>
              <w:rPr>
                <w:sz w:val="18"/>
                <w:szCs w:val="18"/>
              </w:rPr>
              <w:t xml:space="preserve">98.10% </w:t>
            </w:r>
          </w:p>
        </w:tc>
      </w:tr>
      <w:tr w:rsidR="00710328" w14:paraId="5DE63544" w14:textId="77777777" w:rsidTr="001F5296">
        <w:trPr>
          <w:trHeight w:val="134"/>
        </w:trPr>
        <w:tc>
          <w:tcPr>
            <w:tcW w:w="2713" w:type="dxa"/>
          </w:tcPr>
          <w:p w14:paraId="4A871EF7" w14:textId="77777777" w:rsidR="00710328" w:rsidRDefault="00710328" w:rsidP="001F5296">
            <w:pPr>
              <w:pStyle w:val="Default"/>
              <w:rPr>
                <w:sz w:val="20"/>
                <w:szCs w:val="20"/>
              </w:rPr>
            </w:pPr>
            <w:r>
              <w:rPr>
                <w:sz w:val="20"/>
                <w:szCs w:val="20"/>
              </w:rPr>
              <w:t xml:space="preserve">DISCHARGE </w:t>
            </w:r>
          </w:p>
        </w:tc>
        <w:tc>
          <w:tcPr>
            <w:tcW w:w="3330" w:type="dxa"/>
          </w:tcPr>
          <w:p w14:paraId="3CBBCB5D" w14:textId="77777777" w:rsidR="00710328" w:rsidRDefault="00710328" w:rsidP="001F5296">
            <w:pPr>
              <w:pStyle w:val="Default"/>
              <w:rPr>
                <w:sz w:val="18"/>
                <w:szCs w:val="18"/>
              </w:rPr>
            </w:pPr>
            <w:r>
              <w:rPr>
                <w:sz w:val="18"/>
                <w:szCs w:val="18"/>
              </w:rPr>
              <w:t xml:space="preserve">Aspirin (DCASA) </w:t>
            </w:r>
          </w:p>
        </w:tc>
        <w:tc>
          <w:tcPr>
            <w:tcW w:w="900" w:type="dxa"/>
          </w:tcPr>
          <w:p w14:paraId="0B757C44" w14:textId="77777777" w:rsidR="00710328" w:rsidRDefault="00710328" w:rsidP="001F5296">
            <w:pPr>
              <w:pStyle w:val="Default"/>
              <w:rPr>
                <w:sz w:val="18"/>
                <w:szCs w:val="18"/>
              </w:rPr>
            </w:pPr>
            <w:r>
              <w:rPr>
                <w:sz w:val="18"/>
                <w:szCs w:val="18"/>
              </w:rPr>
              <w:t xml:space="preserve">2063 </w:t>
            </w:r>
          </w:p>
        </w:tc>
        <w:tc>
          <w:tcPr>
            <w:tcW w:w="900" w:type="dxa"/>
          </w:tcPr>
          <w:p w14:paraId="352CE923" w14:textId="77777777" w:rsidR="00710328" w:rsidRDefault="00710328" w:rsidP="001F5296">
            <w:pPr>
              <w:pStyle w:val="Default"/>
              <w:rPr>
                <w:sz w:val="18"/>
                <w:szCs w:val="18"/>
              </w:rPr>
            </w:pPr>
            <w:r>
              <w:rPr>
                <w:sz w:val="18"/>
                <w:szCs w:val="18"/>
              </w:rPr>
              <w:t xml:space="preserve">2109 </w:t>
            </w:r>
          </w:p>
        </w:tc>
        <w:tc>
          <w:tcPr>
            <w:tcW w:w="1787" w:type="dxa"/>
          </w:tcPr>
          <w:p w14:paraId="16F8B28B" w14:textId="77777777" w:rsidR="00710328" w:rsidRDefault="00710328" w:rsidP="001F5296">
            <w:pPr>
              <w:pStyle w:val="Default"/>
              <w:rPr>
                <w:sz w:val="18"/>
                <w:szCs w:val="18"/>
              </w:rPr>
            </w:pPr>
            <w:r>
              <w:rPr>
                <w:sz w:val="18"/>
                <w:szCs w:val="18"/>
              </w:rPr>
              <w:t xml:space="preserve">97.82% </w:t>
            </w:r>
          </w:p>
        </w:tc>
      </w:tr>
      <w:tr w:rsidR="00710328" w14:paraId="69D9203A" w14:textId="77777777" w:rsidTr="001F5296">
        <w:trPr>
          <w:trHeight w:val="134"/>
        </w:trPr>
        <w:tc>
          <w:tcPr>
            <w:tcW w:w="2713" w:type="dxa"/>
          </w:tcPr>
          <w:p w14:paraId="63966970" w14:textId="77777777" w:rsidR="00710328" w:rsidRDefault="00710328" w:rsidP="001F5296">
            <w:pPr>
              <w:pStyle w:val="Default"/>
              <w:rPr>
                <w:sz w:val="20"/>
                <w:szCs w:val="20"/>
              </w:rPr>
            </w:pPr>
            <w:r>
              <w:rPr>
                <w:sz w:val="20"/>
                <w:szCs w:val="20"/>
              </w:rPr>
              <w:t xml:space="preserve">DISCHARGE </w:t>
            </w:r>
          </w:p>
        </w:tc>
        <w:tc>
          <w:tcPr>
            <w:tcW w:w="3330" w:type="dxa"/>
          </w:tcPr>
          <w:p w14:paraId="1C57D192" w14:textId="77777777" w:rsidR="00710328" w:rsidRDefault="00710328" w:rsidP="001F5296">
            <w:pPr>
              <w:pStyle w:val="Default"/>
              <w:rPr>
                <w:sz w:val="20"/>
                <w:szCs w:val="20"/>
              </w:rPr>
            </w:pPr>
            <w:r>
              <w:rPr>
                <w:sz w:val="20"/>
                <w:szCs w:val="20"/>
              </w:rPr>
              <w:t>Beta Blockers (</w:t>
            </w:r>
            <w:proofErr w:type="spellStart"/>
            <w:r>
              <w:rPr>
                <w:sz w:val="20"/>
                <w:szCs w:val="20"/>
              </w:rPr>
              <w:t>DCBeta</w:t>
            </w:r>
            <w:proofErr w:type="spellEnd"/>
            <w:r>
              <w:rPr>
                <w:sz w:val="20"/>
                <w:szCs w:val="20"/>
              </w:rPr>
              <w:t xml:space="preserve">) </w:t>
            </w:r>
          </w:p>
        </w:tc>
        <w:tc>
          <w:tcPr>
            <w:tcW w:w="900" w:type="dxa"/>
          </w:tcPr>
          <w:p w14:paraId="700F8662" w14:textId="77777777" w:rsidR="00710328" w:rsidRDefault="00710328" w:rsidP="001F5296">
            <w:pPr>
              <w:pStyle w:val="Default"/>
              <w:rPr>
                <w:sz w:val="18"/>
                <w:szCs w:val="18"/>
              </w:rPr>
            </w:pPr>
            <w:r>
              <w:rPr>
                <w:sz w:val="18"/>
                <w:szCs w:val="18"/>
              </w:rPr>
              <w:t xml:space="preserve">2037 </w:t>
            </w:r>
          </w:p>
        </w:tc>
        <w:tc>
          <w:tcPr>
            <w:tcW w:w="900" w:type="dxa"/>
          </w:tcPr>
          <w:p w14:paraId="1EA34E39" w14:textId="77777777" w:rsidR="00710328" w:rsidRDefault="00710328" w:rsidP="001F5296">
            <w:pPr>
              <w:pStyle w:val="Default"/>
              <w:rPr>
                <w:sz w:val="18"/>
                <w:szCs w:val="18"/>
              </w:rPr>
            </w:pPr>
            <w:r>
              <w:rPr>
                <w:sz w:val="18"/>
                <w:szCs w:val="18"/>
              </w:rPr>
              <w:t xml:space="preserve">2109 </w:t>
            </w:r>
          </w:p>
        </w:tc>
        <w:tc>
          <w:tcPr>
            <w:tcW w:w="1787" w:type="dxa"/>
          </w:tcPr>
          <w:p w14:paraId="79FC947B" w14:textId="77777777" w:rsidR="00710328" w:rsidRDefault="00710328" w:rsidP="001F5296">
            <w:pPr>
              <w:pStyle w:val="Default"/>
              <w:rPr>
                <w:sz w:val="18"/>
                <w:szCs w:val="18"/>
              </w:rPr>
            </w:pPr>
            <w:r>
              <w:rPr>
                <w:sz w:val="18"/>
                <w:szCs w:val="18"/>
              </w:rPr>
              <w:t xml:space="preserve">96.59% </w:t>
            </w:r>
          </w:p>
        </w:tc>
      </w:tr>
      <w:tr w:rsidR="00710328" w:rsidRPr="00521D96" w14:paraId="173479A9" w14:textId="77777777" w:rsidTr="001F5296">
        <w:trPr>
          <w:trHeight w:val="134"/>
        </w:trPr>
        <w:tc>
          <w:tcPr>
            <w:tcW w:w="2713" w:type="dxa"/>
          </w:tcPr>
          <w:p w14:paraId="49B6407D" w14:textId="77777777" w:rsidR="00710328" w:rsidRPr="00521D96" w:rsidRDefault="00710328" w:rsidP="001F5296">
            <w:pPr>
              <w:pStyle w:val="Default"/>
              <w:rPr>
                <w:b/>
                <w:i/>
                <w:sz w:val="20"/>
                <w:szCs w:val="20"/>
              </w:rPr>
            </w:pPr>
            <w:r w:rsidRPr="00521D96">
              <w:rPr>
                <w:b/>
                <w:i/>
                <w:sz w:val="20"/>
                <w:szCs w:val="20"/>
              </w:rPr>
              <w:t xml:space="preserve">DISCHARGE </w:t>
            </w:r>
          </w:p>
        </w:tc>
        <w:tc>
          <w:tcPr>
            <w:tcW w:w="3330" w:type="dxa"/>
          </w:tcPr>
          <w:p w14:paraId="6FD4D911" w14:textId="77777777" w:rsidR="00710328" w:rsidRPr="00521D96" w:rsidRDefault="00710328" w:rsidP="001F5296">
            <w:pPr>
              <w:pStyle w:val="Default"/>
              <w:rPr>
                <w:b/>
                <w:i/>
                <w:sz w:val="18"/>
                <w:szCs w:val="18"/>
              </w:rPr>
            </w:pPr>
            <w:r w:rsidRPr="00521D96">
              <w:rPr>
                <w:b/>
                <w:i/>
                <w:sz w:val="18"/>
                <w:szCs w:val="18"/>
              </w:rPr>
              <w:t>Lipid Lowering (</w:t>
            </w:r>
            <w:proofErr w:type="spellStart"/>
            <w:r w:rsidRPr="00521D96">
              <w:rPr>
                <w:b/>
                <w:i/>
                <w:sz w:val="18"/>
                <w:szCs w:val="18"/>
              </w:rPr>
              <w:t>DCLipid</w:t>
            </w:r>
            <w:proofErr w:type="spellEnd"/>
            <w:r w:rsidRPr="00521D96">
              <w:rPr>
                <w:b/>
                <w:i/>
                <w:sz w:val="18"/>
                <w:szCs w:val="18"/>
              </w:rPr>
              <w:t xml:space="preserve">) </w:t>
            </w:r>
          </w:p>
        </w:tc>
        <w:tc>
          <w:tcPr>
            <w:tcW w:w="900" w:type="dxa"/>
          </w:tcPr>
          <w:p w14:paraId="53986353" w14:textId="77777777" w:rsidR="00710328" w:rsidRPr="00521D96" w:rsidRDefault="00710328" w:rsidP="001F5296">
            <w:pPr>
              <w:pStyle w:val="Default"/>
              <w:rPr>
                <w:b/>
                <w:i/>
                <w:sz w:val="18"/>
                <w:szCs w:val="18"/>
              </w:rPr>
            </w:pPr>
            <w:r w:rsidRPr="00521D96">
              <w:rPr>
                <w:b/>
                <w:i/>
                <w:sz w:val="18"/>
                <w:szCs w:val="18"/>
              </w:rPr>
              <w:t xml:space="preserve">2012 </w:t>
            </w:r>
          </w:p>
        </w:tc>
        <w:tc>
          <w:tcPr>
            <w:tcW w:w="900" w:type="dxa"/>
          </w:tcPr>
          <w:p w14:paraId="182754A0" w14:textId="77777777" w:rsidR="00710328" w:rsidRPr="00521D96" w:rsidRDefault="00710328" w:rsidP="001F5296">
            <w:pPr>
              <w:pStyle w:val="Default"/>
              <w:rPr>
                <w:b/>
                <w:i/>
                <w:sz w:val="18"/>
                <w:szCs w:val="18"/>
              </w:rPr>
            </w:pPr>
            <w:r w:rsidRPr="00521D96">
              <w:rPr>
                <w:b/>
                <w:i/>
                <w:sz w:val="18"/>
                <w:szCs w:val="18"/>
              </w:rPr>
              <w:t xml:space="preserve">2109 </w:t>
            </w:r>
          </w:p>
        </w:tc>
        <w:tc>
          <w:tcPr>
            <w:tcW w:w="1787" w:type="dxa"/>
          </w:tcPr>
          <w:p w14:paraId="37E64010" w14:textId="77777777" w:rsidR="00710328" w:rsidRPr="00521D96" w:rsidRDefault="00710328" w:rsidP="001F5296">
            <w:pPr>
              <w:pStyle w:val="Default"/>
              <w:rPr>
                <w:b/>
                <w:i/>
                <w:sz w:val="18"/>
                <w:szCs w:val="18"/>
              </w:rPr>
            </w:pPr>
            <w:r w:rsidRPr="00521D96">
              <w:rPr>
                <w:b/>
                <w:i/>
                <w:sz w:val="18"/>
                <w:szCs w:val="18"/>
              </w:rPr>
              <w:t xml:space="preserve">95.40% </w:t>
            </w:r>
          </w:p>
        </w:tc>
      </w:tr>
      <w:tr w:rsidR="00710328" w14:paraId="06F22334" w14:textId="77777777" w:rsidTr="001F5296">
        <w:trPr>
          <w:trHeight w:val="134"/>
        </w:trPr>
        <w:tc>
          <w:tcPr>
            <w:tcW w:w="2713" w:type="dxa"/>
            <w:shd w:val="clear" w:color="auto" w:fill="D9D9D9" w:themeFill="background1" w:themeFillShade="D9"/>
          </w:tcPr>
          <w:p w14:paraId="532C05AF" w14:textId="77777777" w:rsidR="00710328" w:rsidRDefault="00710328" w:rsidP="001F5296">
            <w:pPr>
              <w:pStyle w:val="Default"/>
              <w:rPr>
                <w:sz w:val="20"/>
                <w:szCs w:val="20"/>
              </w:rPr>
            </w:pPr>
          </w:p>
        </w:tc>
        <w:tc>
          <w:tcPr>
            <w:tcW w:w="3330" w:type="dxa"/>
            <w:shd w:val="clear" w:color="auto" w:fill="D9D9D9" w:themeFill="background1" w:themeFillShade="D9"/>
          </w:tcPr>
          <w:p w14:paraId="5AE2FABE" w14:textId="77777777" w:rsidR="00710328" w:rsidRPr="00E66547" w:rsidRDefault="00710328" w:rsidP="001F5296">
            <w:pPr>
              <w:pStyle w:val="Default"/>
              <w:rPr>
                <w:b/>
                <w:sz w:val="20"/>
                <w:szCs w:val="20"/>
              </w:rPr>
            </w:pPr>
            <w:r>
              <w:rPr>
                <w:b/>
                <w:sz w:val="20"/>
                <w:szCs w:val="20"/>
              </w:rPr>
              <w:t xml:space="preserve">OVERALL </w:t>
            </w:r>
            <w:r w:rsidRPr="00E66547">
              <w:rPr>
                <w:b/>
                <w:sz w:val="20"/>
                <w:szCs w:val="20"/>
              </w:rPr>
              <w:t xml:space="preserve">ALL </w:t>
            </w:r>
            <w:r>
              <w:rPr>
                <w:b/>
                <w:sz w:val="20"/>
                <w:szCs w:val="20"/>
              </w:rPr>
              <w:t xml:space="preserve">CATEGORIES &amp; </w:t>
            </w:r>
            <w:r w:rsidRPr="00E66547">
              <w:rPr>
                <w:b/>
                <w:sz w:val="20"/>
                <w:szCs w:val="20"/>
              </w:rPr>
              <w:t xml:space="preserve">FIELDS </w:t>
            </w:r>
          </w:p>
        </w:tc>
        <w:tc>
          <w:tcPr>
            <w:tcW w:w="900" w:type="dxa"/>
            <w:shd w:val="clear" w:color="auto" w:fill="D9D9D9" w:themeFill="background1" w:themeFillShade="D9"/>
          </w:tcPr>
          <w:p w14:paraId="50BA21A4" w14:textId="77777777" w:rsidR="00710328" w:rsidRDefault="00710328" w:rsidP="001F5296">
            <w:pPr>
              <w:pStyle w:val="Default"/>
              <w:rPr>
                <w:sz w:val="20"/>
                <w:szCs w:val="20"/>
              </w:rPr>
            </w:pPr>
            <w:r>
              <w:rPr>
                <w:b/>
                <w:bCs/>
                <w:sz w:val="20"/>
                <w:szCs w:val="20"/>
              </w:rPr>
              <w:t xml:space="preserve">121,662 </w:t>
            </w:r>
          </w:p>
        </w:tc>
        <w:tc>
          <w:tcPr>
            <w:tcW w:w="900" w:type="dxa"/>
            <w:shd w:val="clear" w:color="auto" w:fill="D9D9D9" w:themeFill="background1" w:themeFillShade="D9"/>
          </w:tcPr>
          <w:p w14:paraId="0FA96985" w14:textId="77777777" w:rsidR="00710328" w:rsidRDefault="00710328" w:rsidP="001F5296">
            <w:pPr>
              <w:pStyle w:val="Default"/>
              <w:rPr>
                <w:sz w:val="20"/>
                <w:szCs w:val="20"/>
              </w:rPr>
            </w:pPr>
            <w:r>
              <w:rPr>
                <w:b/>
                <w:bCs/>
                <w:sz w:val="20"/>
                <w:szCs w:val="20"/>
              </w:rPr>
              <w:t xml:space="preserve">127,087 </w:t>
            </w:r>
          </w:p>
        </w:tc>
        <w:tc>
          <w:tcPr>
            <w:tcW w:w="1787" w:type="dxa"/>
            <w:shd w:val="clear" w:color="auto" w:fill="D9D9D9" w:themeFill="background1" w:themeFillShade="D9"/>
          </w:tcPr>
          <w:p w14:paraId="7141DE18" w14:textId="77777777" w:rsidR="00710328" w:rsidRDefault="00710328" w:rsidP="001F5296">
            <w:pPr>
              <w:pStyle w:val="Default"/>
              <w:rPr>
                <w:sz w:val="20"/>
                <w:szCs w:val="20"/>
              </w:rPr>
            </w:pPr>
            <w:r>
              <w:rPr>
                <w:b/>
                <w:bCs/>
                <w:sz w:val="20"/>
                <w:szCs w:val="20"/>
              </w:rPr>
              <w:t xml:space="preserve">95.73% </w:t>
            </w:r>
          </w:p>
        </w:tc>
      </w:tr>
    </w:tbl>
    <w:p w14:paraId="123D2556" w14:textId="77777777" w:rsidR="00710328" w:rsidRDefault="00710328" w:rsidP="00710328">
      <w:pPr>
        <w:autoSpaceDE w:val="0"/>
        <w:autoSpaceDN w:val="0"/>
        <w:adjustRightInd w:val="0"/>
        <w:spacing w:after="0" w:line="240" w:lineRule="auto"/>
        <w:rPr>
          <w:rFonts w:cstheme="minorHAnsi"/>
          <w:bCs/>
        </w:rPr>
      </w:pPr>
    </w:p>
    <w:p w14:paraId="1B630218" w14:textId="77777777" w:rsidR="00710328" w:rsidRDefault="00710328" w:rsidP="00092566">
      <w:pPr>
        <w:autoSpaceDE w:val="0"/>
        <w:autoSpaceDN w:val="0"/>
        <w:adjustRightInd w:val="0"/>
        <w:spacing w:after="0" w:line="240" w:lineRule="auto"/>
        <w:rPr>
          <w:rFonts w:cstheme="minorHAnsi"/>
          <w:bCs/>
        </w:rPr>
      </w:pPr>
    </w:p>
    <w:p w14:paraId="14F152AB" w14:textId="77777777" w:rsidR="00960DB6" w:rsidRPr="004C4B22" w:rsidRDefault="00960DB6" w:rsidP="00960DB6">
      <w:pPr>
        <w:spacing w:after="0" w:line="240" w:lineRule="auto"/>
        <w:rPr>
          <w:rFonts w:ascii="Calibri" w:eastAsia="Calibri" w:hAnsi="Calibri" w:cs="Calibri"/>
          <w:b/>
          <w:u w:val="single"/>
        </w:rPr>
      </w:pPr>
      <w:r w:rsidRPr="004C4B22">
        <w:rPr>
          <w:rFonts w:ascii="Calibri" w:eastAsia="Calibri" w:hAnsi="Calibri" w:cs="Calibri"/>
          <w:b/>
          <w:u w:val="single"/>
        </w:rPr>
        <w:t xml:space="preserve">Empirical Validity </w:t>
      </w:r>
    </w:p>
    <w:p w14:paraId="08FD22EC" w14:textId="77777777" w:rsidR="00960DB6" w:rsidRPr="004C4B22" w:rsidRDefault="00960DB6" w:rsidP="00960DB6">
      <w:pPr>
        <w:spacing w:after="0" w:line="240" w:lineRule="auto"/>
        <w:rPr>
          <w:rFonts w:ascii="Calibri" w:eastAsia="Calibri" w:hAnsi="Calibri" w:cs="Calibri"/>
        </w:rPr>
      </w:pPr>
      <w:r w:rsidRPr="004C4B22">
        <w:rPr>
          <w:rFonts w:ascii="Calibri" w:eastAsia="Calibri" w:hAnsi="Calibri" w:cs="Calibri"/>
        </w:rPr>
        <w:t>For each of the performance groups in the earlier period, we also calculated its aggregated rate in the later period. The aggregated rates in the later periods were 99.3%, 98.2%, and 92.7% for the high, mid and low performance groups from the earlier period.</w:t>
      </w:r>
    </w:p>
    <w:p w14:paraId="72315F12" w14:textId="77777777" w:rsidR="00960DB6" w:rsidRPr="004C4B22" w:rsidRDefault="00960DB6" w:rsidP="00960DB6">
      <w:pPr>
        <w:spacing w:after="0" w:line="240" w:lineRule="auto"/>
        <w:rPr>
          <w:rFonts w:ascii="Calibri" w:eastAsia="Calibri" w:hAnsi="Calibri" w:cs="Calibri"/>
          <w:b/>
        </w:rPr>
      </w:pPr>
    </w:p>
    <w:p w14:paraId="6B191D3D" w14:textId="77777777" w:rsidR="00960DB6" w:rsidRPr="004C4B22" w:rsidRDefault="00960DB6" w:rsidP="00960DB6">
      <w:pPr>
        <w:spacing w:after="0" w:line="240" w:lineRule="auto"/>
        <w:rPr>
          <w:rFonts w:ascii="Calibri" w:eastAsia="Calibri" w:hAnsi="Calibri" w:cs="Calibri"/>
        </w:rPr>
      </w:pPr>
      <w:r w:rsidRPr="004C4B22">
        <w:rPr>
          <w:rFonts w:ascii="Calibri" w:eastAsia="Calibri" w:hAnsi="Calibri" w:cs="Calibri"/>
        </w:rPr>
        <w:t xml:space="preserve">Observed rates in later period by performance groups in the earlier period; low performance = rates statistically significantly </w:t>
      </w:r>
      <w:r w:rsidRPr="004C4B22">
        <w:rPr>
          <w:rFonts w:ascii="Calibri" w:eastAsia="Calibri" w:hAnsi="Calibri" w:cs="Calibri"/>
          <w:u w:val="single"/>
        </w:rPr>
        <w:t>lower</w:t>
      </w:r>
      <w:r w:rsidRPr="004C4B22">
        <w:rPr>
          <w:rFonts w:ascii="Calibri" w:eastAsia="Calibri" w:hAnsi="Calibri" w:cs="Calibri"/>
        </w:rPr>
        <w:t xml:space="preserve"> than average in the earlier period.</w:t>
      </w:r>
    </w:p>
    <w:p w14:paraId="3D8395FC" w14:textId="77777777" w:rsidR="00960DB6" w:rsidRPr="004C4B22" w:rsidRDefault="00960DB6" w:rsidP="00960DB6">
      <w:pPr>
        <w:rPr>
          <w:rFonts w:ascii="Calibri" w:eastAsia="Calibri" w:hAnsi="Calibri" w:cs="Calibri"/>
        </w:rPr>
      </w:pPr>
      <w:r w:rsidRPr="004C4B22">
        <w:rPr>
          <w:rFonts w:ascii="Calibri" w:eastAsia="Calibri" w:hAnsi="Calibri" w:cs="Calibri"/>
          <w:noProof/>
        </w:rPr>
        <w:drawing>
          <wp:inline distT="0" distB="0" distL="0" distR="0" wp14:anchorId="121BF132" wp14:editId="5500D771">
            <wp:extent cx="4572000" cy="457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4572000"/>
                    </a:xfrm>
                    <a:prstGeom prst="rect">
                      <a:avLst/>
                    </a:prstGeom>
                    <a:noFill/>
                    <a:ln>
                      <a:noFill/>
                    </a:ln>
                  </pic:spPr>
                </pic:pic>
              </a:graphicData>
            </a:graphic>
          </wp:inline>
        </w:drawing>
      </w:r>
    </w:p>
    <w:p w14:paraId="7C1DC2E1" w14:textId="77777777" w:rsidR="00960DB6" w:rsidRPr="004C4B22" w:rsidRDefault="00960DB6" w:rsidP="00960DB6">
      <w:pPr>
        <w:spacing w:after="0" w:line="240" w:lineRule="auto"/>
        <w:rPr>
          <w:rFonts w:ascii="Calibri" w:eastAsia="Calibri" w:hAnsi="Calibri" w:cs="Calibri"/>
        </w:rPr>
      </w:pPr>
      <w:r w:rsidRPr="004C4B22">
        <w:rPr>
          <w:rFonts w:ascii="Calibri" w:eastAsia="Calibri" w:hAnsi="Calibri" w:cs="Calibri"/>
          <w:b/>
          <w:u w:val="single"/>
        </w:rPr>
        <w:t>Face Validity</w:t>
      </w:r>
      <w:r w:rsidRPr="004C4B22">
        <w:rPr>
          <w:rFonts w:ascii="Calibri" w:eastAsia="Calibri" w:hAnsi="Calibri" w:cs="Calibri"/>
          <w:u w:val="single"/>
        </w:rPr>
        <w:cr/>
      </w:r>
      <w:r w:rsidRPr="004C4B22">
        <w:rPr>
          <w:rFonts w:ascii="Calibri" w:eastAsia="Calibri" w:hAnsi="Calibri" w:cs="Calibri"/>
        </w:rPr>
        <w:t>STS participants deemed high performers by this measure have (on average) high rates of anti-lipid medication at discharge. Thus, differences in performance were clinically meaningful as well as statistically significant. This is illustrated in the figure below using data from July 2013 to June 2014. Compared to participants who were deemed as having lower than average performance, those with better-than-average performance had higher rate of anti-lipid medication at discharge (99.8% vs. 89.8%).</w:t>
      </w:r>
    </w:p>
    <w:p w14:paraId="1CCA25E1" w14:textId="77777777" w:rsidR="00960DB6" w:rsidRDefault="00960DB6" w:rsidP="00960DB6">
      <w:pPr>
        <w:rPr>
          <w:rFonts w:ascii="Calibri" w:eastAsia="Calibri" w:hAnsi="Calibri" w:cs="Calibri"/>
        </w:rPr>
      </w:pPr>
    </w:p>
    <w:p w14:paraId="03DECE9A" w14:textId="15A89B8D" w:rsidR="00BC72D2" w:rsidRPr="004C4B22" w:rsidRDefault="00BC72D2" w:rsidP="00960DB6">
      <w:pPr>
        <w:rPr>
          <w:rFonts w:ascii="Calibri" w:eastAsia="Calibri" w:hAnsi="Calibri" w:cs="Calibri"/>
        </w:rPr>
      </w:pPr>
      <w:r w:rsidRPr="004C4B22">
        <w:rPr>
          <w:rFonts w:ascii="Calibri" w:eastAsia="Calibri" w:hAnsi="Calibri" w:cs="Calibri"/>
          <w:noProof/>
        </w:rPr>
        <w:lastRenderedPageBreak/>
        <w:drawing>
          <wp:inline distT="0" distB="0" distL="0" distR="0" wp14:anchorId="00642D25" wp14:editId="1E248B68">
            <wp:extent cx="4572000" cy="4572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0" cy="4572000"/>
                    </a:xfrm>
                    <a:prstGeom prst="rect">
                      <a:avLst/>
                    </a:prstGeom>
                    <a:noFill/>
                    <a:ln>
                      <a:noFill/>
                    </a:ln>
                  </pic:spPr>
                </pic:pic>
              </a:graphicData>
            </a:graphic>
          </wp:inline>
        </w:drawing>
      </w:r>
    </w:p>
    <w:p w14:paraId="19A460A6" w14:textId="77777777" w:rsidR="00BC72D2"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2C9A82E7" w14:textId="77777777" w:rsidR="00BC72D2" w:rsidRDefault="00BC72D2" w:rsidP="00DB3627">
      <w:pPr>
        <w:autoSpaceDE w:val="0"/>
        <w:autoSpaceDN w:val="0"/>
        <w:adjustRightInd w:val="0"/>
        <w:spacing w:after="0" w:line="240" w:lineRule="auto"/>
        <w:rPr>
          <w:rFonts w:cstheme="minorHAnsi"/>
          <w:bCs/>
        </w:rPr>
      </w:pPr>
    </w:p>
    <w:p w14:paraId="3E9C9BA7" w14:textId="77777777" w:rsidR="00BC72D2" w:rsidRPr="004C4B22" w:rsidRDefault="00BC72D2" w:rsidP="00BC72D2">
      <w:pPr>
        <w:autoSpaceDE w:val="0"/>
        <w:autoSpaceDN w:val="0"/>
        <w:adjustRightInd w:val="0"/>
        <w:spacing w:after="0" w:line="240" w:lineRule="auto"/>
        <w:rPr>
          <w:rFonts w:ascii="Calibri" w:eastAsia="Calibri" w:hAnsi="Calibri" w:cs="Calibri"/>
          <w:bCs/>
        </w:rPr>
      </w:pPr>
      <w:r w:rsidRPr="004C4B22">
        <w:rPr>
          <w:bCs/>
        </w:rPr>
        <w:t>The test results show that the measure assesses the performance as designed, and that the past measure can be used to predict future performance.  Together with face value, they support the validity of the measure.</w:t>
      </w:r>
    </w:p>
    <w:p w14:paraId="0CABCFDF" w14:textId="190C374D" w:rsidR="007422FD" w:rsidRPr="00A25024" w:rsidRDefault="007422FD" w:rsidP="00DB3627">
      <w:pPr>
        <w:autoSpaceDE w:val="0"/>
        <w:autoSpaceDN w:val="0"/>
        <w:adjustRightInd w:val="0"/>
        <w:spacing w:after="0" w:line="240" w:lineRule="auto"/>
        <w:rPr>
          <w:rFonts w:cstheme="minorHAnsi"/>
          <w:bCs/>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4811D893" w14:textId="77777777" w:rsidR="00BC72D2"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14:paraId="0CFBE436" w14:textId="77777777" w:rsidR="00BC72D2" w:rsidRDefault="00BC72D2" w:rsidP="00DB3627">
      <w:pPr>
        <w:autoSpaceDE w:val="0"/>
        <w:autoSpaceDN w:val="0"/>
        <w:adjustRightInd w:val="0"/>
        <w:spacing w:after="0" w:line="240" w:lineRule="auto"/>
        <w:rPr>
          <w:rFonts w:cstheme="minorHAnsi"/>
          <w:bCs/>
        </w:rPr>
      </w:pPr>
    </w:p>
    <w:p w14:paraId="366E96B4" w14:textId="77777777" w:rsidR="00BC72D2" w:rsidRDefault="00BC72D2" w:rsidP="00BC72D2">
      <w:pPr>
        <w:autoSpaceDE w:val="0"/>
        <w:autoSpaceDN w:val="0"/>
        <w:adjustRightInd w:val="0"/>
        <w:spacing w:after="0" w:line="240" w:lineRule="auto"/>
        <w:rPr>
          <w:rFonts w:ascii="Calibri" w:eastAsia="Calibri" w:hAnsi="Calibri" w:cs="Calibri"/>
        </w:rPr>
      </w:pPr>
      <w:r w:rsidRPr="004C4B22">
        <w:rPr>
          <w:rFonts w:ascii="Calibri" w:eastAsia="Calibri" w:hAnsi="Calibri" w:cs="Calibri"/>
        </w:rPr>
        <w:t>We excluded from the analysis cases if there was an in-hospital mortality or if discharge anti-lipid treatment was contraindicated. We believe this is a clinically appropriate exclusion and is necessary to make the measure a consistent performance measure for the comparison across participants. The exclusion is precisely defined and specified.</w:t>
      </w:r>
    </w:p>
    <w:p w14:paraId="2A3DDAF7" w14:textId="77777777" w:rsidR="00BC72D2" w:rsidRDefault="00BC72D2" w:rsidP="00BC72D2">
      <w:pPr>
        <w:autoSpaceDE w:val="0"/>
        <w:autoSpaceDN w:val="0"/>
        <w:adjustRightInd w:val="0"/>
        <w:spacing w:after="0" w:line="240" w:lineRule="auto"/>
        <w:rPr>
          <w:rFonts w:ascii="Calibri" w:eastAsia="Calibri" w:hAnsi="Calibri" w:cs="Calibri"/>
        </w:rPr>
      </w:pPr>
    </w:p>
    <w:p w14:paraId="0CABCFE4" w14:textId="4C48004A" w:rsidR="00833325" w:rsidRPr="00BC72D2" w:rsidRDefault="00BC72D2" w:rsidP="00DB3627">
      <w:pPr>
        <w:autoSpaceDE w:val="0"/>
        <w:autoSpaceDN w:val="0"/>
        <w:adjustRightInd w:val="0"/>
        <w:spacing w:after="0" w:line="240" w:lineRule="auto"/>
        <w:rPr>
          <w:rFonts w:ascii="Calibri" w:eastAsia="Calibri" w:hAnsi="Calibri" w:cs="Calibri"/>
        </w:rPr>
      </w:pPr>
      <w:r w:rsidRPr="004C4B22">
        <w:rPr>
          <w:rFonts w:ascii="Calibri" w:eastAsia="Calibri" w:hAnsi="Calibri" w:cs="Calibri"/>
        </w:rPr>
        <w:lastRenderedPageBreak/>
        <w:t>To show the impact of this exclusion, and how the measure would be distributed without it, we calculated and compared the distributions of the measure with and without the current exclusion criteria.</w:t>
      </w:r>
      <w:r w:rsidR="00833325" w:rsidRPr="00A25024">
        <w:rPr>
          <w:rFonts w:cstheme="minorHAnsi"/>
          <w:bCs/>
        </w:rPr>
        <w:t xml:space="preserve"> </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27EC8278" w14:textId="77777777" w:rsidR="00CE6F06"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76D25E16" w14:textId="77777777" w:rsidR="00CE6F06" w:rsidRDefault="00CE6F06" w:rsidP="00092566">
      <w:pPr>
        <w:autoSpaceDE w:val="0"/>
        <w:autoSpaceDN w:val="0"/>
        <w:adjustRightInd w:val="0"/>
        <w:spacing w:after="0" w:line="240" w:lineRule="auto"/>
        <w:rPr>
          <w:rFonts w:cstheme="minorHAnsi"/>
          <w:bCs/>
        </w:rPr>
      </w:pPr>
    </w:p>
    <w:p w14:paraId="7F70689A" w14:textId="77777777" w:rsidR="00CE6F06" w:rsidRPr="004C4B22" w:rsidRDefault="00CE6F06" w:rsidP="00CE6F06">
      <w:pPr>
        <w:autoSpaceDE w:val="0"/>
        <w:autoSpaceDN w:val="0"/>
        <w:adjustRightInd w:val="0"/>
        <w:spacing w:after="0" w:line="240" w:lineRule="auto"/>
        <w:rPr>
          <w:rFonts w:ascii="Calibri" w:eastAsia="Calibri" w:hAnsi="Calibri" w:cs="Calibri"/>
          <w:b/>
          <w:bCs/>
          <w:iCs/>
        </w:rPr>
      </w:pPr>
      <w:bookmarkStart w:id="13" w:name="distribution-of-participant-specific-obs"/>
      <w:r w:rsidRPr="004C4B22">
        <w:rPr>
          <w:rFonts w:ascii="Calibri" w:eastAsia="Calibri" w:hAnsi="Calibri" w:cs="Calibri"/>
          <w:b/>
          <w:bCs/>
          <w:iCs/>
        </w:rPr>
        <w:t xml:space="preserve">Distribution of participant-specific </w:t>
      </w:r>
      <w:r>
        <w:rPr>
          <w:rFonts w:ascii="Calibri" w:eastAsia="Calibri" w:hAnsi="Calibri" w:cs="Calibri"/>
          <w:b/>
          <w:bCs/>
          <w:iCs/>
        </w:rPr>
        <w:t>observed rates</w:t>
      </w:r>
      <w:r w:rsidRPr="004C4B22">
        <w:rPr>
          <w:rFonts w:ascii="Calibri" w:eastAsia="Calibri" w:hAnsi="Calibri" w:cs="Calibri"/>
          <w:b/>
          <w:bCs/>
          <w:iCs/>
        </w:rPr>
        <w:t xml:space="preserve"> in July 2013 - June 2014 with and without the exclusion </w:t>
      </w:r>
    </w:p>
    <w:tbl>
      <w:tblPr>
        <w:tblW w:w="0" w:type="auto"/>
        <w:tblInd w:w="108" w:type="dxa"/>
        <w:tblBorders>
          <w:top w:val="single" w:sz="8" w:space="0" w:color="000000"/>
          <w:bottom w:val="single" w:sz="8" w:space="0" w:color="000000"/>
        </w:tblBorders>
        <w:tblLook w:val="04A0" w:firstRow="1" w:lastRow="0" w:firstColumn="1" w:lastColumn="0" w:noHBand="0" w:noVBand="1"/>
      </w:tblPr>
      <w:tblGrid>
        <w:gridCol w:w="1863"/>
        <w:gridCol w:w="2144"/>
        <w:gridCol w:w="2144"/>
      </w:tblGrid>
      <w:tr w:rsidR="00CE6F06" w:rsidRPr="004C4B22" w14:paraId="5DBE4BC4" w14:textId="77777777" w:rsidTr="000E1666">
        <w:tc>
          <w:tcPr>
            <w:tcW w:w="0" w:type="auto"/>
            <w:tcBorders>
              <w:top w:val="single" w:sz="8" w:space="0" w:color="000000"/>
              <w:left w:val="nil"/>
              <w:bottom w:val="single" w:sz="8" w:space="0" w:color="000000"/>
              <w:right w:val="nil"/>
            </w:tcBorders>
            <w:shd w:val="clear" w:color="auto" w:fill="auto"/>
          </w:tcPr>
          <w:bookmarkEnd w:id="13"/>
          <w:p w14:paraId="1669CA78"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Distribution</w:t>
            </w:r>
          </w:p>
        </w:tc>
        <w:tc>
          <w:tcPr>
            <w:tcW w:w="0" w:type="auto"/>
            <w:tcBorders>
              <w:top w:val="single" w:sz="8" w:space="0" w:color="000000"/>
              <w:left w:val="nil"/>
              <w:bottom w:val="single" w:sz="8" w:space="0" w:color="000000"/>
              <w:right w:val="nil"/>
            </w:tcBorders>
            <w:shd w:val="clear" w:color="auto" w:fill="auto"/>
          </w:tcPr>
          <w:p w14:paraId="73890E12"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July 2013 - June 2014</w:t>
            </w:r>
          </w:p>
          <w:p w14:paraId="6BEDB662"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Observed rate</w:t>
            </w:r>
          </w:p>
          <w:p w14:paraId="197AB288"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with exclusion</w:t>
            </w:r>
          </w:p>
        </w:tc>
        <w:tc>
          <w:tcPr>
            <w:tcW w:w="0" w:type="auto"/>
            <w:tcBorders>
              <w:top w:val="single" w:sz="8" w:space="0" w:color="000000"/>
              <w:left w:val="nil"/>
              <w:bottom w:val="single" w:sz="8" w:space="0" w:color="000000"/>
              <w:right w:val="nil"/>
            </w:tcBorders>
            <w:shd w:val="clear" w:color="auto" w:fill="auto"/>
          </w:tcPr>
          <w:p w14:paraId="131FD8A9"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July 2013 - June 2014</w:t>
            </w:r>
          </w:p>
          <w:p w14:paraId="47C78949"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Observed rate</w:t>
            </w:r>
          </w:p>
          <w:p w14:paraId="4CEA90B5"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without exclusion</w:t>
            </w:r>
          </w:p>
        </w:tc>
      </w:tr>
      <w:tr w:rsidR="00CE6F06" w:rsidRPr="004C4B22" w14:paraId="3782F17E" w14:textId="77777777" w:rsidTr="000E1666">
        <w:tc>
          <w:tcPr>
            <w:tcW w:w="0" w:type="auto"/>
            <w:tcBorders>
              <w:left w:val="nil"/>
              <w:right w:val="nil"/>
            </w:tcBorders>
            <w:shd w:val="clear" w:color="auto" w:fill="C0C0C0"/>
          </w:tcPr>
          <w:p w14:paraId="686D7A23"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 Participant</w:t>
            </w:r>
          </w:p>
        </w:tc>
        <w:tc>
          <w:tcPr>
            <w:tcW w:w="0" w:type="auto"/>
            <w:tcBorders>
              <w:left w:val="nil"/>
              <w:right w:val="nil"/>
            </w:tcBorders>
            <w:shd w:val="clear" w:color="auto" w:fill="C0C0C0"/>
          </w:tcPr>
          <w:p w14:paraId="4AF38C0C"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1039</w:t>
            </w:r>
          </w:p>
        </w:tc>
        <w:tc>
          <w:tcPr>
            <w:tcW w:w="0" w:type="auto"/>
            <w:tcBorders>
              <w:left w:val="nil"/>
              <w:right w:val="nil"/>
            </w:tcBorders>
            <w:shd w:val="clear" w:color="auto" w:fill="C0C0C0"/>
          </w:tcPr>
          <w:p w14:paraId="7C508172"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1039</w:t>
            </w:r>
          </w:p>
        </w:tc>
      </w:tr>
      <w:tr w:rsidR="00CE6F06" w:rsidRPr="004C4B22" w14:paraId="312D5528" w14:textId="77777777" w:rsidTr="000E1666">
        <w:tc>
          <w:tcPr>
            <w:tcW w:w="0" w:type="auto"/>
            <w:shd w:val="clear" w:color="auto" w:fill="auto"/>
          </w:tcPr>
          <w:p w14:paraId="35774B03"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 Operations</w:t>
            </w:r>
          </w:p>
        </w:tc>
        <w:tc>
          <w:tcPr>
            <w:tcW w:w="0" w:type="auto"/>
            <w:shd w:val="clear" w:color="auto" w:fill="auto"/>
          </w:tcPr>
          <w:p w14:paraId="3C857C92"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138587</w:t>
            </w:r>
          </w:p>
        </w:tc>
        <w:tc>
          <w:tcPr>
            <w:tcW w:w="0" w:type="auto"/>
            <w:shd w:val="clear" w:color="auto" w:fill="auto"/>
          </w:tcPr>
          <w:p w14:paraId="6808B5A4"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142094</w:t>
            </w:r>
          </w:p>
        </w:tc>
      </w:tr>
      <w:tr w:rsidR="00CE6F06" w:rsidRPr="004C4B22" w14:paraId="619732D3" w14:textId="77777777" w:rsidTr="000E1666">
        <w:tc>
          <w:tcPr>
            <w:tcW w:w="0" w:type="auto"/>
            <w:tcBorders>
              <w:left w:val="nil"/>
              <w:right w:val="nil"/>
            </w:tcBorders>
            <w:shd w:val="clear" w:color="auto" w:fill="C0C0C0"/>
          </w:tcPr>
          <w:p w14:paraId="3328ADAF"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Mean</w:t>
            </w:r>
          </w:p>
        </w:tc>
        <w:tc>
          <w:tcPr>
            <w:tcW w:w="0" w:type="auto"/>
            <w:tcBorders>
              <w:left w:val="nil"/>
              <w:right w:val="nil"/>
            </w:tcBorders>
            <w:shd w:val="clear" w:color="auto" w:fill="C0C0C0"/>
          </w:tcPr>
          <w:p w14:paraId="3A9BD75C"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0.98</w:t>
            </w:r>
          </w:p>
        </w:tc>
        <w:tc>
          <w:tcPr>
            <w:tcW w:w="0" w:type="auto"/>
            <w:tcBorders>
              <w:left w:val="nil"/>
              <w:right w:val="nil"/>
            </w:tcBorders>
            <w:shd w:val="clear" w:color="auto" w:fill="C0C0C0"/>
          </w:tcPr>
          <w:p w14:paraId="07A1B486"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0.95</w:t>
            </w:r>
          </w:p>
        </w:tc>
      </w:tr>
      <w:tr w:rsidR="00CE6F06" w:rsidRPr="004C4B22" w14:paraId="466E5EB2" w14:textId="77777777" w:rsidTr="000E1666">
        <w:tc>
          <w:tcPr>
            <w:tcW w:w="0" w:type="auto"/>
            <w:shd w:val="clear" w:color="auto" w:fill="auto"/>
          </w:tcPr>
          <w:p w14:paraId="0085A0B3"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STD</w:t>
            </w:r>
          </w:p>
        </w:tc>
        <w:tc>
          <w:tcPr>
            <w:tcW w:w="0" w:type="auto"/>
            <w:shd w:val="clear" w:color="auto" w:fill="auto"/>
          </w:tcPr>
          <w:p w14:paraId="2172908D"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0.038</w:t>
            </w:r>
          </w:p>
        </w:tc>
        <w:tc>
          <w:tcPr>
            <w:tcW w:w="0" w:type="auto"/>
            <w:shd w:val="clear" w:color="auto" w:fill="auto"/>
          </w:tcPr>
          <w:p w14:paraId="43203A6E"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0.045</w:t>
            </w:r>
          </w:p>
        </w:tc>
      </w:tr>
      <w:tr w:rsidR="00CE6F06" w:rsidRPr="004C4B22" w14:paraId="3D5E28A1" w14:textId="77777777" w:rsidTr="000E1666">
        <w:tc>
          <w:tcPr>
            <w:tcW w:w="0" w:type="auto"/>
            <w:tcBorders>
              <w:left w:val="nil"/>
              <w:right w:val="nil"/>
            </w:tcBorders>
            <w:shd w:val="clear" w:color="auto" w:fill="C0C0C0"/>
          </w:tcPr>
          <w:p w14:paraId="1333B4D3"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IQR</w:t>
            </w:r>
          </w:p>
        </w:tc>
        <w:tc>
          <w:tcPr>
            <w:tcW w:w="0" w:type="auto"/>
            <w:tcBorders>
              <w:left w:val="nil"/>
              <w:right w:val="nil"/>
            </w:tcBorders>
            <w:shd w:val="clear" w:color="auto" w:fill="C0C0C0"/>
          </w:tcPr>
          <w:p w14:paraId="41ACB42E"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0.032</w:t>
            </w:r>
          </w:p>
        </w:tc>
        <w:tc>
          <w:tcPr>
            <w:tcW w:w="0" w:type="auto"/>
            <w:tcBorders>
              <w:left w:val="nil"/>
              <w:right w:val="nil"/>
            </w:tcBorders>
            <w:shd w:val="clear" w:color="auto" w:fill="C0C0C0"/>
          </w:tcPr>
          <w:p w14:paraId="19892506"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0.04</w:t>
            </w:r>
          </w:p>
        </w:tc>
      </w:tr>
      <w:tr w:rsidR="00CE6F06" w:rsidRPr="004C4B22" w14:paraId="54B51D74" w14:textId="77777777" w:rsidTr="000E1666">
        <w:tc>
          <w:tcPr>
            <w:tcW w:w="0" w:type="auto"/>
            <w:shd w:val="clear" w:color="auto" w:fill="auto"/>
          </w:tcPr>
          <w:p w14:paraId="60496CF9"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0%</w:t>
            </w:r>
          </w:p>
        </w:tc>
        <w:tc>
          <w:tcPr>
            <w:tcW w:w="0" w:type="auto"/>
            <w:shd w:val="clear" w:color="auto" w:fill="auto"/>
          </w:tcPr>
          <w:p w14:paraId="7BE6670B"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0.68</w:t>
            </w:r>
          </w:p>
        </w:tc>
        <w:tc>
          <w:tcPr>
            <w:tcW w:w="0" w:type="auto"/>
            <w:shd w:val="clear" w:color="auto" w:fill="auto"/>
          </w:tcPr>
          <w:p w14:paraId="510C01FD"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0.54</w:t>
            </w:r>
          </w:p>
        </w:tc>
      </w:tr>
      <w:tr w:rsidR="00CE6F06" w:rsidRPr="004C4B22" w14:paraId="7CBC4735" w14:textId="77777777" w:rsidTr="000E1666">
        <w:tc>
          <w:tcPr>
            <w:tcW w:w="0" w:type="auto"/>
            <w:tcBorders>
              <w:left w:val="nil"/>
              <w:right w:val="nil"/>
            </w:tcBorders>
            <w:shd w:val="clear" w:color="auto" w:fill="C0C0C0"/>
          </w:tcPr>
          <w:p w14:paraId="4337BD1D"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10%</w:t>
            </w:r>
          </w:p>
        </w:tc>
        <w:tc>
          <w:tcPr>
            <w:tcW w:w="0" w:type="auto"/>
            <w:tcBorders>
              <w:left w:val="nil"/>
              <w:right w:val="nil"/>
            </w:tcBorders>
            <w:shd w:val="clear" w:color="auto" w:fill="C0C0C0"/>
          </w:tcPr>
          <w:p w14:paraId="4C5ED06F"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0.93</w:t>
            </w:r>
          </w:p>
        </w:tc>
        <w:tc>
          <w:tcPr>
            <w:tcW w:w="0" w:type="auto"/>
            <w:tcBorders>
              <w:left w:val="nil"/>
              <w:right w:val="nil"/>
            </w:tcBorders>
            <w:shd w:val="clear" w:color="auto" w:fill="C0C0C0"/>
          </w:tcPr>
          <w:p w14:paraId="6C6F166D"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0.91</w:t>
            </w:r>
          </w:p>
        </w:tc>
      </w:tr>
      <w:tr w:rsidR="00CE6F06" w:rsidRPr="004C4B22" w14:paraId="6BF19850" w14:textId="77777777" w:rsidTr="000E1666">
        <w:tc>
          <w:tcPr>
            <w:tcW w:w="0" w:type="auto"/>
            <w:shd w:val="clear" w:color="auto" w:fill="auto"/>
          </w:tcPr>
          <w:p w14:paraId="5E04C6F2"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20%</w:t>
            </w:r>
          </w:p>
        </w:tc>
        <w:tc>
          <w:tcPr>
            <w:tcW w:w="0" w:type="auto"/>
            <w:shd w:val="clear" w:color="auto" w:fill="auto"/>
          </w:tcPr>
          <w:p w14:paraId="78511424"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0.96</w:t>
            </w:r>
          </w:p>
        </w:tc>
        <w:tc>
          <w:tcPr>
            <w:tcW w:w="0" w:type="auto"/>
            <w:shd w:val="clear" w:color="auto" w:fill="auto"/>
          </w:tcPr>
          <w:p w14:paraId="597EAE4D"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0.93</w:t>
            </w:r>
          </w:p>
        </w:tc>
      </w:tr>
      <w:tr w:rsidR="00CE6F06" w:rsidRPr="004C4B22" w14:paraId="6F7191E9" w14:textId="77777777" w:rsidTr="000E1666">
        <w:tc>
          <w:tcPr>
            <w:tcW w:w="0" w:type="auto"/>
            <w:tcBorders>
              <w:left w:val="nil"/>
              <w:right w:val="nil"/>
            </w:tcBorders>
            <w:shd w:val="clear" w:color="auto" w:fill="C0C0C0"/>
          </w:tcPr>
          <w:p w14:paraId="2E6D14D3"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30%</w:t>
            </w:r>
          </w:p>
        </w:tc>
        <w:tc>
          <w:tcPr>
            <w:tcW w:w="0" w:type="auto"/>
            <w:tcBorders>
              <w:left w:val="nil"/>
              <w:right w:val="nil"/>
            </w:tcBorders>
            <w:shd w:val="clear" w:color="auto" w:fill="C0C0C0"/>
          </w:tcPr>
          <w:p w14:paraId="29C49B86"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0.97</w:t>
            </w:r>
          </w:p>
        </w:tc>
        <w:tc>
          <w:tcPr>
            <w:tcW w:w="0" w:type="auto"/>
            <w:tcBorders>
              <w:left w:val="nil"/>
              <w:right w:val="nil"/>
            </w:tcBorders>
            <w:shd w:val="clear" w:color="auto" w:fill="C0C0C0"/>
          </w:tcPr>
          <w:p w14:paraId="768F3858"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0.95</w:t>
            </w:r>
          </w:p>
        </w:tc>
      </w:tr>
      <w:tr w:rsidR="00CE6F06" w:rsidRPr="004C4B22" w14:paraId="5491268D" w14:textId="77777777" w:rsidTr="000E1666">
        <w:tc>
          <w:tcPr>
            <w:tcW w:w="0" w:type="auto"/>
            <w:shd w:val="clear" w:color="auto" w:fill="auto"/>
          </w:tcPr>
          <w:p w14:paraId="72F780EA"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40%</w:t>
            </w:r>
          </w:p>
        </w:tc>
        <w:tc>
          <w:tcPr>
            <w:tcW w:w="0" w:type="auto"/>
            <w:shd w:val="clear" w:color="auto" w:fill="auto"/>
          </w:tcPr>
          <w:p w14:paraId="1C199928"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0.98</w:t>
            </w:r>
          </w:p>
        </w:tc>
        <w:tc>
          <w:tcPr>
            <w:tcW w:w="0" w:type="auto"/>
            <w:shd w:val="clear" w:color="auto" w:fill="auto"/>
          </w:tcPr>
          <w:p w14:paraId="1D1548A8"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0.96</w:t>
            </w:r>
          </w:p>
        </w:tc>
      </w:tr>
      <w:tr w:rsidR="00CE6F06" w:rsidRPr="004C4B22" w14:paraId="6859E9DF" w14:textId="77777777" w:rsidTr="000E1666">
        <w:tc>
          <w:tcPr>
            <w:tcW w:w="0" w:type="auto"/>
            <w:tcBorders>
              <w:left w:val="nil"/>
              <w:right w:val="nil"/>
            </w:tcBorders>
            <w:shd w:val="clear" w:color="auto" w:fill="C0C0C0"/>
          </w:tcPr>
          <w:p w14:paraId="5F80E10A"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50%</w:t>
            </w:r>
          </w:p>
        </w:tc>
        <w:tc>
          <w:tcPr>
            <w:tcW w:w="0" w:type="auto"/>
            <w:tcBorders>
              <w:left w:val="nil"/>
              <w:right w:val="nil"/>
            </w:tcBorders>
            <w:shd w:val="clear" w:color="auto" w:fill="C0C0C0"/>
          </w:tcPr>
          <w:p w14:paraId="6E461319"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0.99</w:t>
            </w:r>
          </w:p>
        </w:tc>
        <w:tc>
          <w:tcPr>
            <w:tcW w:w="0" w:type="auto"/>
            <w:tcBorders>
              <w:left w:val="nil"/>
              <w:right w:val="nil"/>
            </w:tcBorders>
            <w:shd w:val="clear" w:color="auto" w:fill="C0C0C0"/>
          </w:tcPr>
          <w:p w14:paraId="11579774"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0.96</w:t>
            </w:r>
          </w:p>
        </w:tc>
      </w:tr>
      <w:tr w:rsidR="00CE6F06" w:rsidRPr="004C4B22" w14:paraId="5FC59A7B" w14:textId="77777777" w:rsidTr="000E1666">
        <w:tc>
          <w:tcPr>
            <w:tcW w:w="0" w:type="auto"/>
            <w:shd w:val="clear" w:color="auto" w:fill="auto"/>
          </w:tcPr>
          <w:p w14:paraId="5C6DFAB5"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60%</w:t>
            </w:r>
          </w:p>
        </w:tc>
        <w:tc>
          <w:tcPr>
            <w:tcW w:w="0" w:type="auto"/>
            <w:shd w:val="clear" w:color="auto" w:fill="auto"/>
          </w:tcPr>
          <w:p w14:paraId="0237E4C6"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0.99</w:t>
            </w:r>
          </w:p>
        </w:tc>
        <w:tc>
          <w:tcPr>
            <w:tcW w:w="0" w:type="auto"/>
            <w:shd w:val="clear" w:color="auto" w:fill="auto"/>
          </w:tcPr>
          <w:p w14:paraId="35502C70"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0.97</w:t>
            </w:r>
          </w:p>
        </w:tc>
      </w:tr>
      <w:tr w:rsidR="00CE6F06" w:rsidRPr="004C4B22" w14:paraId="1E69CC3D" w14:textId="77777777" w:rsidTr="000E1666">
        <w:tc>
          <w:tcPr>
            <w:tcW w:w="0" w:type="auto"/>
            <w:tcBorders>
              <w:left w:val="nil"/>
              <w:right w:val="nil"/>
            </w:tcBorders>
            <w:shd w:val="clear" w:color="auto" w:fill="C0C0C0"/>
          </w:tcPr>
          <w:p w14:paraId="3AC450B4"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70%</w:t>
            </w:r>
          </w:p>
        </w:tc>
        <w:tc>
          <w:tcPr>
            <w:tcW w:w="0" w:type="auto"/>
            <w:tcBorders>
              <w:left w:val="nil"/>
              <w:right w:val="nil"/>
            </w:tcBorders>
            <w:shd w:val="clear" w:color="auto" w:fill="C0C0C0"/>
          </w:tcPr>
          <w:p w14:paraId="1858D213"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1.00</w:t>
            </w:r>
          </w:p>
        </w:tc>
        <w:tc>
          <w:tcPr>
            <w:tcW w:w="0" w:type="auto"/>
            <w:tcBorders>
              <w:left w:val="nil"/>
              <w:right w:val="nil"/>
            </w:tcBorders>
            <w:shd w:val="clear" w:color="auto" w:fill="C0C0C0"/>
          </w:tcPr>
          <w:p w14:paraId="227FDDB9"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0.98</w:t>
            </w:r>
          </w:p>
        </w:tc>
      </w:tr>
      <w:tr w:rsidR="00CE6F06" w:rsidRPr="004C4B22" w14:paraId="3D3845A3" w14:textId="77777777" w:rsidTr="000E1666">
        <w:tc>
          <w:tcPr>
            <w:tcW w:w="0" w:type="auto"/>
            <w:shd w:val="clear" w:color="auto" w:fill="auto"/>
          </w:tcPr>
          <w:p w14:paraId="5BCD0551"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80%</w:t>
            </w:r>
          </w:p>
        </w:tc>
        <w:tc>
          <w:tcPr>
            <w:tcW w:w="0" w:type="auto"/>
            <w:shd w:val="clear" w:color="auto" w:fill="auto"/>
          </w:tcPr>
          <w:p w14:paraId="6351E75D"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1.00</w:t>
            </w:r>
          </w:p>
        </w:tc>
        <w:tc>
          <w:tcPr>
            <w:tcW w:w="0" w:type="auto"/>
            <w:shd w:val="clear" w:color="auto" w:fill="auto"/>
          </w:tcPr>
          <w:p w14:paraId="5825CD0D"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0.98</w:t>
            </w:r>
          </w:p>
        </w:tc>
      </w:tr>
      <w:tr w:rsidR="00CE6F06" w:rsidRPr="004C4B22" w14:paraId="3FE2E0A1" w14:textId="77777777" w:rsidTr="000E1666">
        <w:tc>
          <w:tcPr>
            <w:tcW w:w="0" w:type="auto"/>
            <w:tcBorders>
              <w:left w:val="nil"/>
              <w:right w:val="nil"/>
            </w:tcBorders>
            <w:shd w:val="clear" w:color="auto" w:fill="C0C0C0"/>
          </w:tcPr>
          <w:p w14:paraId="32D456DB"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90%</w:t>
            </w:r>
          </w:p>
        </w:tc>
        <w:tc>
          <w:tcPr>
            <w:tcW w:w="0" w:type="auto"/>
            <w:tcBorders>
              <w:left w:val="nil"/>
              <w:right w:val="nil"/>
            </w:tcBorders>
            <w:shd w:val="clear" w:color="auto" w:fill="C0C0C0"/>
          </w:tcPr>
          <w:p w14:paraId="1714E4D4"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1.00</w:t>
            </w:r>
          </w:p>
        </w:tc>
        <w:tc>
          <w:tcPr>
            <w:tcW w:w="0" w:type="auto"/>
            <w:tcBorders>
              <w:left w:val="nil"/>
              <w:right w:val="nil"/>
            </w:tcBorders>
            <w:shd w:val="clear" w:color="auto" w:fill="C0C0C0"/>
          </w:tcPr>
          <w:p w14:paraId="179B679E"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0.99</w:t>
            </w:r>
          </w:p>
        </w:tc>
      </w:tr>
      <w:tr w:rsidR="00CE6F06" w:rsidRPr="004C4B22" w14:paraId="2092A987" w14:textId="77777777" w:rsidTr="000E1666">
        <w:tc>
          <w:tcPr>
            <w:tcW w:w="0" w:type="auto"/>
            <w:shd w:val="clear" w:color="auto" w:fill="auto"/>
          </w:tcPr>
          <w:p w14:paraId="7DD05E38"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100%</w:t>
            </w:r>
          </w:p>
        </w:tc>
        <w:tc>
          <w:tcPr>
            <w:tcW w:w="0" w:type="auto"/>
            <w:shd w:val="clear" w:color="auto" w:fill="auto"/>
          </w:tcPr>
          <w:p w14:paraId="3DBB9377"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1.00</w:t>
            </w:r>
          </w:p>
        </w:tc>
        <w:tc>
          <w:tcPr>
            <w:tcW w:w="0" w:type="auto"/>
            <w:shd w:val="clear" w:color="auto" w:fill="auto"/>
          </w:tcPr>
          <w:p w14:paraId="6014FF4A"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1.00</w:t>
            </w:r>
          </w:p>
        </w:tc>
      </w:tr>
      <w:tr w:rsidR="00CE6F06" w:rsidRPr="004C4B22" w14:paraId="65E3281C" w14:textId="77777777" w:rsidTr="000E1666">
        <w:tc>
          <w:tcPr>
            <w:tcW w:w="0" w:type="auto"/>
            <w:tcBorders>
              <w:left w:val="nil"/>
              <w:right w:val="nil"/>
            </w:tcBorders>
            <w:shd w:val="clear" w:color="auto" w:fill="C0C0C0"/>
          </w:tcPr>
          <w:p w14:paraId="357E6C3F"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Midwest</w:t>
            </w:r>
          </w:p>
        </w:tc>
        <w:tc>
          <w:tcPr>
            <w:tcW w:w="0" w:type="auto"/>
            <w:tcBorders>
              <w:left w:val="nil"/>
              <w:right w:val="nil"/>
            </w:tcBorders>
            <w:shd w:val="clear" w:color="auto" w:fill="C0C0C0"/>
          </w:tcPr>
          <w:p w14:paraId="4E0B7C4F"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300</w:t>
            </w:r>
          </w:p>
        </w:tc>
        <w:tc>
          <w:tcPr>
            <w:tcW w:w="0" w:type="auto"/>
            <w:tcBorders>
              <w:left w:val="nil"/>
              <w:right w:val="nil"/>
            </w:tcBorders>
            <w:shd w:val="clear" w:color="auto" w:fill="C0C0C0"/>
          </w:tcPr>
          <w:p w14:paraId="29ACD138"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300</w:t>
            </w:r>
          </w:p>
        </w:tc>
      </w:tr>
      <w:tr w:rsidR="00CE6F06" w:rsidRPr="004C4B22" w14:paraId="0AC7FAF2" w14:textId="77777777" w:rsidTr="000E1666">
        <w:tc>
          <w:tcPr>
            <w:tcW w:w="0" w:type="auto"/>
            <w:shd w:val="clear" w:color="auto" w:fill="auto"/>
          </w:tcPr>
          <w:p w14:paraId="5686A10C"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Northeast</w:t>
            </w:r>
          </w:p>
        </w:tc>
        <w:tc>
          <w:tcPr>
            <w:tcW w:w="0" w:type="auto"/>
            <w:shd w:val="clear" w:color="auto" w:fill="auto"/>
          </w:tcPr>
          <w:p w14:paraId="05DD3243"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130</w:t>
            </w:r>
          </w:p>
        </w:tc>
        <w:tc>
          <w:tcPr>
            <w:tcW w:w="0" w:type="auto"/>
            <w:shd w:val="clear" w:color="auto" w:fill="auto"/>
          </w:tcPr>
          <w:p w14:paraId="11DDF335"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130</w:t>
            </w:r>
          </w:p>
        </w:tc>
      </w:tr>
      <w:tr w:rsidR="00CE6F06" w:rsidRPr="004C4B22" w14:paraId="7BCEC745" w14:textId="77777777" w:rsidTr="000E1666">
        <w:tc>
          <w:tcPr>
            <w:tcW w:w="0" w:type="auto"/>
            <w:shd w:val="clear" w:color="auto" w:fill="auto"/>
          </w:tcPr>
          <w:p w14:paraId="34F2BC5A"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South</w:t>
            </w:r>
          </w:p>
        </w:tc>
        <w:tc>
          <w:tcPr>
            <w:tcW w:w="0" w:type="auto"/>
            <w:shd w:val="clear" w:color="auto" w:fill="auto"/>
          </w:tcPr>
          <w:p w14:paraId="5F30A980"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393</w:t>
            </w:r>
          </w:p>
        </w:tc>
        <w:tc>
          <w:tcPr>
            <w:tcW w:w="0" w:type="auto"/>
            <w:shd w:val="clear" w:color="auto" w:fill="auto"/>
          </w:tcPr>
          <w:p w14:paraId="68E38769"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393</w:t>
            </w:r>
          </w:p>
        </w:tc>
      </w:tr>
      <w:tr w:rsidR="00CE6F06" w:rsidRPr="004C4B22" w14:paraId="3D9F6FE1" w14:textId="77777777" w:rsidTr="000E1666">
        <w:tc>
          <w:tcPr>
            <w:tcW w:w="0" w:type="auto"/>
            <w:tcBorders>
              <w:left w:val="nil"/>
              <w:right w:val="nil"/>
            </w:tcBorders>
            <w:shd w:val="clear" w:color="auto" w:fill="C0C0C0"/>
          </w:tcPr>
          <w:p w14:paraId="46BF9322"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West</w:t>
            </w:r>
          </w:p>
        </w:tc>
        <w:tc>
          <w:tcPr>
            <w:tcW w:w="0" w:type="auto"/>
            <w:tcBorders>
              <w:left w:val="nil"/>
              <w:right w:val="nil"/>
            </w:tcBorders>
            <w:shd w:val="clear" w:color="auto" w:fill="C0C0C0"/>
          </w:tcPr>
          <w:p w14:paraId="3E7C5CF0"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216</w:t>
            </w:r>
          </w:p>
        </w:tc>
        <w:tc>
          <w:tcPr>
            <w:tcW w:w="0" w:type="auto"/>
            <w:tcBorders>
              <w:left w:val="nil"/>
              <w:right w:val="nil"/>
            </w:tcBorders>
            <w:shd w:val="clear" w:color="auto" w:fill="C0C0C0"/>
          </w:tcPr>
          <w:p w14:paraId="44063802"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216</w:t>
            </w:r>
          </w:p>
        </w:tc>
      </w:tr>
      <w:tr w:rsidR="00CE6F06" w:rsidRPr="004C4B22" w14:paraId="3AF215C1" w14:textId="77777777" w:rsidTr="000E1666">
        <w:tc>
          <w:tcPr>
            <w:tcW w:w="0" w:type="auto"/>
            <w:shd w:val="clear" w:color="auto" w:fill="auto"/>
          </w:tcPr>
          <w:p w14:paraId="2893EBB2"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Low performance</w:t>
            </w:r>
          </w:p>
        </w:tc>
        <w:tc>
          <w:tcPr>
            <w:tcW w:w="0" w:type="auto"/>
            <w:shd w:val="clear" w:color="auto" w:fill="auto"/>
          </w:tcPr>
          <w:p w14:paraId="4DC5E727"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98, 9.4%</w:t>
            </w:r>
          </w:p>
        </w:tc>
        <w:tc>
          <w:tcPr>
            <w:tcW w:w="0" w:type="auto"/>
            <w:shd w:val="clear" w:color="auto" w:fill="auto"/>
          </w:tcPr>
          <w:p w14:paraId="3C4194B1"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92, 8.9%</w:t>
            </w:r>
          </w:p>
        </w:tc>
      </w:tr>
      <w:tr w:rsidR="00CE6F06" w:rsidRPr="004C4B22" w14:paraId="2A6FA51D" w14:textId="77777777" w:rsidTr="000E1666">
        <w:tc>
          <w:tcPr>
            <w:tcW w:w="0" w:type="auto"/>
            <w:tcBorders>
              <w:left w:val="nil"/>
              <w:right w:val="nil"/>
            </w:tcBorders>
            <w:shd w:val="clear" w:color="auto" w:fill="C0C0C0"/>
          </w:tcPr>
          <w:p w14:paraId="74396394"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Mid performance</w:t>
            </w:r>
          </w:p>
        </w:tc>
        <w:tc>
          <w:tcPr>
            <w:tcW w:w="0" w:type="auto"/>
            <w:tcBorders>
              <w:left w:val="nil"/>
              <w:right w:val="nil"/>
            </w:tcBorders>
            <w:shd w:val="clear" w:color="auto" w:fill="C0C0C0"/>
          </w:tcPr>
          <w:p w14:paraId="58AE1622"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840, 80.8%</w:t>
            </w:r>
          </w:p>
        </w:tc>
        <w:tc>
          <w:tcPr>
            <w:tcW w:w="0" w:type="auto"/>
            <w:tcBorders>
              <w:left w:val="nil"/>
              <w:right w:val="nil"/>
            </w:tcBorders>
            <w:shd w:val="clear" w:color="auto" w:fill="C0C0C0"/>
          </w:tcPr>
          <w:p w14:paraId="2993E973"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837, 80.6%</w:t>
            </w:r>
          </w:p>
        </w:tc>
      </w:tr>
      <w:tr w:rsidR="00CE6F06" w:rsidRPr="004C4B22" w14:paraId="3E0FC8CA" w14:textId="77777777" w:rsidTr="000E1666">
        <w:tc>
          <w:tcPr>
            <w:tcW w:w="0" w:type="auto"/>
            <w:shd w:val="clear" w:color="auto" w:fill="auto"/>
          </w:tcPr>
          <w:p w14:paraId="181E1631" w14:textId="77777777" w:rsidR="00CE6F06" w:rsidRPr="004C4B22" w:rsidRDefault="00CE6F06" w:rsidP="000E1666">
            <w:pPr>
              <w:autoSpaceDE w:val="0"/>
              <w:autoSpaceDN w:val="0"/>
              <w:adjustRightInd w:val="0"/>
              <w:spacing w:after="0" w:line="240" w:lineRule="auto"/>
              <w:rPr>
                <w:rFonts w:ascii="Calibri" w:eastAsia="Calibri" w:hAnsi="Calibri" w:cs="Calibri"/>
                <w:b/>
                <w:bCs/>
              </w:rPr>
            </w:pPr>
            <w:r w:rsidRPr="004C4B22">
              <w:rPr>
                <w:rFonts w:ascii="Calibri" w:eastAsia="Calibri" w:hAnsi="Calibri" w:cs="Calibri"/>
                <w:b/>
                <w:bCs/>
              </w:rPr>
              <w:t>High performance</w:t>
            </w:r>
          </w:p>
        </w:tc>
        <w:tc>
          <w:tcPr>
            <w:tcW w:w="0" w:type="auto"/>
            <w:shd w:val="clear" w:color="auto" w:fill="auto"/>
          </w:tcPr>
          <w:p w14:paraId="5546024F"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101, 9.7%</w:t>
            </w:r>
          </w:p>
        </w:tc>
        <w:tc>
          <w:tcPr>
            <w:tcW w:w="0" w:type="auto"/>
            <w:shd w:val="clear" w:color="auto" w:fill="auto"/>
          </w:tcPr>
          <w:p w14:paraId="79D3667D" w14:textId="77777777" w:rsidR="00CE6F06" w:rsidRPr="004C4B22" w:rsidRDefault="00CE6F06" w:rsidP="000E1666">
            <w:pPr>
              <w:autoSpaceDE w:val="0"/>
              <w:autoSpaceDN w:val="0"/>
              <w:adjustRightInd w:val="0"/>
              <w:spacing w:after="0" w:line="240" w:lineRule="auto"/>
              <w:rPr>
                <w:rFonts w:ascii="Calibri" w:eastAsia="Calibri" w:hAnsi="Calibri" w:cs="Calibri"/>
                <w:bCs/>
              </w:rPr>
            </w:pPr>
            <w:r w:rsidRPr="004C4B22">
              <w:rPr>
                <w:rFonts w:ascii="Calibri" w:eastAsia="Calibri" w:hAnsi="Calibri" w:cs="Calibri"/>
                <w:bCs/>
              </w:rPr>
              <w:t>110, 10.6%</w:t>
            </w:r>
          </w:p>
        </w:tc>
      </w:tr>
    </w:tbl>
    <w:p w14:paraId="7E96BF20" w14:textId="77777777" w:rsidR="00CE6F06" w:rsidRDefault="00CE6F06" w:rsidP="00CE6F06">
      <w:pPr>
        <w:autoSpaceDE w:val="0"/>
        <w:autoSpaceDN w:val="0"/>
        <w:adjustRightInd w:val="0"/>
        <w:spacing w:after="0" w:line="240" w:lineRule="auto"/>
        <w:rPr>
          <w:rFonts w:ascii="Calibri" w:eastAsia="Calibri" w:hAnsi="Calibri" w:cs="Calibri"/>
        </w:rPr>
      </w:pPr>
    </w:p>
    <w:p w14:paraId="782F3558" w14:textId="77777777" w:rsidR="00CE6F06" w:rsidRDefault="00CE6F06" w:rsidP="00CE6F06">
      <w:pPr>
        <w:autoSpaceDE w:val="0"/>
        <w:autoSpaceDN w:val="0"/>
        <w:adjustRightInd w:val="0"/>
        <w:spacing w:after="0" w:line="240" w:lineRule="auto"/>
        <w:rPr>
          <w:rFonts w:ascii="Calibri" w:eastAsia="Calibri" w:hAnsi="Calibri" w:cs="Calibri"/>
        </w:rPr>
      </w:pPr>
    </w:p>
    <w:p w14:paraId="461E6196" w14:textId="77777777" w:rsidR="00CE6F06" w:rsidRDefault="00CE6F06" w:rsidP="00CE6F06">
      <w:pPr>
        <w:autoSpaceDE w:val="0"/>
        <w:autoSpaceDN w:val="0"/>
        <w:adjustRightInd w:val="0"/>
        <w:spacing w:after="0" w:line="240" w:lineRule="auto"/>
        <w:rPr>
          <w:rFonts w:ascii="Calibri" w:eastAsia="Calibri" w:hAnsi="Calibri" w:cs="Calibri"/>
        </w:rPr>
      </w:pPr>
    </w:p>
    <w:p w14:paraId="169291A2" w14:textId="77777777" w:rsidR="00CE6F06" w:rsidRDefault="00CE6F06" w:rsidP="00CE6F06">
      <w:pPr>
        <w:autoSpaceDE w:val="0"/>
        <w:autoSpaceDN w:val="0"/>
        <w:adjustRightInd w:val="0"/>
        <w:spacing w:after="0" w:line="240" w:lineRule="auto"/>
        <w:rPr>
          <w:rFonts w:ascii="Calibri" w:eastAsia="Calibri" w:hAnsi="Calibri" w:cs="Calibri"/>
        </w:rPr>
      </w:pPr>
    </w:p>
    <w:p w14:paraId="0FE9BB09" w14:textId="77777777" w:rsidR="00CE6F06" w:rsidRDefault="00CE6F06" w:rsidP="00CE6F06">
      <w:pPr>
        <w:autoSpaceDE w:val="0"/>
        <w:autoSpaceDN w:val="0"/>
        <w:adjustRightInd w:val="0"/>
        <w:spacing w:after="0" w:line="240" w:lineRule="auto"/>
        <w:rPr>
          <w:rFonts w:ascii="Calibri" w:eastAsia="Calibri" w:hAnsi="Calibri" w:cs="Calibri"/>
        </w:rPr>
      </w:pPr>
    </w:p>
    <w:p w14:paraId="14B9112D" w14:textId="77777777" w:rsidR="00CE6F06" w:rsidRDefault="00CE6F06" w:rsidP="00CE6F06">
      <w:pPr>
        <w:autoSpaceDE w:val="0"/>
        <w:autoSpaceDN w:val="0"/>
        <w:adjustRightInd w:val="0"/>
        <w:spacing w:after="0" w:line="240" w:lineRule="auto"/>
        <w:rPr>
          <w:rFonts w:ascii="Calibri" w:eastAsia="Calibri" w:hAnsi="Calibri" w:cs="Calibri"/>
        </w:rPr>
      </w:pPr>
    </w:p>
    <w:p w14:paraId="1AD4BB13" w14:textId="77777777" w:rsidR="00CE6F06" w:rsidRDefault="00CE6F06" w:rsidP="00CE6F06">
      <w:pPr>
        <w:autoSpaceDE w:val="0"/>
        <w:autoSpaceDN w:val="0"/>
        <w:adjustRightInd w:val="0"/>
        <w:spacing w:after="0" w:line="240" w:lineRule="auto"/>
        <w:rPr>
          <w:rFonts w:ascii="Calibri" w:eastAsia="Calibri" w:hAnsi="Calibri" w:cs="Calibri"/>
        </w:rPr>
      </w:pPr>
    </w:p>
    <w:p w14:paraId="6E198591" w14:textId="77777777" w:rsidR="00CE6F06" w:rsidRDefault="00CE6F06" w:rsidP="00CE6F06">
      <w:pPr>
        <w:autoSpaceDE w:val="0"/>
        <w:autoSpaceDN w:val="0"/>
        <w:adjustRightInd w:val="0"/>
        <w:spacing w:after="0" w:line="240" w:lineRule="auto"/>
        <w:rPr>
          <w:rFonts w:ascii="Calibri" w:eastAsia="Calibri" w:hAnsi="Calibri" w:cs="Calibri"/>
        </w:rPr>
      </w:pPr>
    </w:p>
    <w:p w14:paraId="6425F852" w14:textId="77777777" w:rsidR="00CE6F06" w:rsidRDefault="00CE6F06" w:rsidP="00CE6F06">
      <w:pPr>
        <w:autoSpaceDE w:val="0"/>
        <w:autoSpaceDN w:val="0"/>
        <w:adjustRightInd w:val="0"/>
        <w:spacing w:after="0" w:line="240" w:lineRule="auto"/>
        <w:rPr>
          <w:rFonts w:ascii="Calibri" w:eastAsia="Calibri" w:hAnsi="Calibri" w:cs="Calibri"/>
        </w:rPr>
      </w:pPr>
    </w:p>
    <w:p w14:paraId="1FB44A51" w14:textId="77777777" w:rsidR="00CE6F06" w:rsidRDefault="00CE6F06" w:rsidP="00CE6F06">
      <w:pPr>
        <w:autoSpaceDE w:val="0"/>
        <w:autoSpaceDN w:val="0"/>
        <w:adjustRightInd w:val="0"/>
        <w:spacing w:after="0" w:line="240" w:lineRule="auto"/>
        <w:rPr>
          <w:rFonts w:ascii="Calibri" w:eastAsia="Calibri" w:hAnsi="Calibri" w:cs="Calibri"/>
        </w:rPr>
      </w:pPr>
    </w:p>
    <w:p w14:paraId="6293C7CF" w14:textId="77777777" w:rsidR="00CE6F06" w:rsidRDefault="00CE6F06" w:rsidP="00CE6F06">
      <w:pPr>
        <w:autoSpaceDE w:val="0"/>
        <w:autoSpaceDN w:val="0"/>
        <w:adjustRightInd w:val="0"/>
        <w:spacing w:after="0" w:line="240" w:lineRule="auto"/>
        <w:rPr>
          <w:rFonts w:ascii="Calibri" w:eastAsia="Calibri" w:hAnsi="Calibri" w:cs="Calibri"/>
        </w:rPr>
      </w:pPr>
    </w:p>
    <w:p w14:paraId="5A654DDA" w14:textId="77777777" w:rsidR="00CE6F06" w:rsidRPr="004C4B22" w:rsidRDefault="00CE6F06" w:rsidP="00CE6F06">
      <w:pPr>
        <w:autoSpaceDE w:val="0"/>
        <w:autoSpaceDN w:val="0"/>
        <w:adjustRightInd w:val="0"/>
        <w:spacing w:after="0" w:line="240" w:lineRule="auto"/>
        <w:rPr>
          <w:rFonts w:ascii="Calibri" w:eastAsia="Calibri" w:hAnsi="Calibri" w:cs="Calibri"/>
        </w:rPr>
      </w:pPr>
      <w:r>
        <w:rPr>
          <w:rFonts w:ascii="Calibri" w:eastAsia="Calibri" w:hAnsi="Calibri" w:cs="Calibri"/>
        </w:rPr>
        <w:lastRenderedPageBreak/>
        <w:t>The figure</w:t>
      </w:r>
      <w:r w:rsidRPr="004C4B22">
        <w:rPr>
          <w:rFonts w:ascii="Calibri" w:eastAsia="Calibri" w:hAnsi="Calibri" w:cs="Calibri"/>
        </w:rPr>
        <w:t xml:space="preserve"> below show</w:t>
      </w:r>
      <w:r>
        <w:rPr>
          <w:rFonts w:ascii="Calibri" w:eastAsia="Calibri" w:hAnsi="Calibri" w:cs="Calibri"/>
        </w:rPr>
        <w:t>s</w:t>
      </w:r>
      <w:r w:rsidRPr="004C4B22">
        <w:rPr>
          <w:rFonts w:ascii="Calibri" w:eastAsia="Calibri" w:hAnsi="Calibri" w:cs="Calibri"/>
        </w:rPr>
        <w:t xml:space="preserve"> the changes in participant specific observed rates with and without the exclusion criterion.</w:t>
      </w:r>
    </w:p>
    <w:p w14:paraId="7B68957C" w14:textId="77777777" w:rsidR="00CE6F06" w:rsidRPr="004C4B22" w:rsidRDefault="00CE6F06" w:rsidP="00CE6F06">
      <w:pPr>
        <w:autoSpaceDE w:val="0"/>
        <w:autoSpaceDN w:val="0"/>
        <w:adjustRightInd w:val="0"/>
        <w:spacing w:after="0" w:line="240" w:lineRule="auto"/>
        <w:rPr>
          <w:rFonts w:ascii="Calibri" w:eastAsia="Calibri" w:hAnsi="Calibri" w:cs="Calibri"/>
          <w:b/>
          <w:bCs/>
          <w:i/>
          <w:iCs/>
        </w:rPr>
      </w:pPr>
    </w:p>
    <w:p w14:paraId="763BA876" w14:textId="77777777" w:rsidR="00CE6F06" w:rsidRPr="004C4B22" w:rsidRDefault="00CE6F06" w:rsidP="00CE6F06">
      <w:pPr>
        <w:autoSpaceDE w:val="0"/>
        <w:autoSpaceDN w:val="0"/>
        <w:adjustRightInd w:val="0"/>
        <w:spacing w:after="0" w:line="240" w:lineRule="auto"/>
        <w:rPr>
          <w:rFonts w:ascii="Calibri" w:eastAsia="Calibri" w:hAnsi="Calibri" w:cs="Calibri"/>
          <w:b/>
          <w:bCs/>
          <w:iCs/>
        </w:rPr>
      </w:pPr>
      <w:r w:rsidRPr="004C4B22">
        <w:rPr>
          <w:rFonts w:ascii="Calibri" w:eastAsia="Calibri" w:hAnsi="Calibri" w:cs="Calibri"/>
          <w:b/>
          <w:bCs/>
          <w:iCs/>
        </w:rPr>
        <w:t>Comparison of measure scores with and without the exclusion</w:t>
      </w:r>
    </w:p>
    <w:p w14:paraId="69BA9ECA" w14:textId="77777777" w:rsidR="00CE6F06" w:rsidRPr="004C4B22" w:rsidRDefault="00CE6F06" w:rsidP="00CE6F06">
      <w:pPr>
        <w:autoSpaceDE w:val="0"/>
        <w:autoSpaceDN w:val="0"/>
        <w:adjustRightInd w:val="0"/>
        <w:spacing w:after="0" w:line="240" w:lineRule="auto"/>
        <w:rPr>
          <w:rFonts w:ascii="Calibri" w:eastAsia="Calibri" w:hAnsi="Calibri" w:cs="Calibri"/>
        </w:rPr>
      </w:pPr>
      <w:r w:rsidRPr="004C4B22">
        <w:rPr>
          <w:rFonts w:ascii="Calibri" w:eastAsia="Calibri" w:hAnsi="Calibri" w:cs="Calibri"/>
          <w:noProof/>
        </w:rPr>
        <w:drawing>
          <wp:inline distT="0" distB="0" distL="0" distR="0" wp14:anchorId="4C67BF0A" wp14:editId="4318D25A">
            <wp:extent cx="4572000" cy="4572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0" cy="4572000"/>
                    </a:xfrm>
                    <a:prstGeom prst="rect">
                      <a:avLst/>
                    </a:prstGeom>
                    <a:noFill/>
                    <a:ln>
                      <a:noFill/>
                    </a:ln>
                  </pic:spPr>
                </pic:pic>
              </a:graphicData>
            </a:graphic>
          </wp:inline>
        </w:drawing>
      </w:r>
    </w:p>
    <w:p w14:paraId="376AA930" w14:textId="77777777" w:rsidR="00CE6F06" w:rsidRPr="004C4B22" w:rsidRDefault="00CE6F06" w:rsidP="00CE6F06">
      <w:pPr>
        <w:autoSpaceDE w:val="0"/>
        <w:autoSpaceDN w:val="0"/>
        <w:adjustRightInd w:val="0"/>
        <w:spacing w:after="0" w:line="240" w:lineRule="auto"/>
        <w:rPr>
          <w:rFonts w:ascii="Calibri" w:eastAsia="Calibri" w:hAnsi="Calibri" w:cs="Calibri"/>
        </w:rPr>
      </w:pPr>
    </w:p>
    <w:p w14:paraId="11E96F4E" w14:textId="77777777" w:rsidR="00CE6F06" w:rsidRPr="004C4B22" w:rsidRDefault="00CE6F06" w:rsidP="00CE6F06">
      <w:pPr>
        <w:autoSpaceDE w:val="0"/>
        <w:autoSpaceDN w:val="0"/>
        <w:adjustRightInd w:val="0"/>
        <w:spacing w:after="0" w:line="240" w:lineRule="auto"/>
        <w:rPr>
          <w:rFonts w:ascii="Calibri" w:eastAsia="Calibri" w:hAnsi="Calibri" w:cs="Calibri"/>
        </w:rPr>
      </w:pPr>
      <w:r w:rsidRPr="004C4B22">
        <w:rPr>
          <w:rFonts w:ascii="Calibri" w:eastAsia="Calibri" w:hAnsi="Calibri" w:cs="Calibri"/>
        </w:rPr>
        <w:t>The Spearman rank correlation of the measures with and without the exclusion is 0.68. The Pearson correlation is 0.83.</w:t>
      </w:r>
    </w:p>
    <w:p w14:paraId="435FC725" w14:textId="77777777" w:rsidR="00CE6F06" w:rsidRPr="004C4B22" w:rsidRDefault="00CE6F06" w:rsidP="00CE6F06">
      <w:pPr>
        <w:autoSpaceDE w:val="0"/>
        <w:autoSpaceDN w:val="0"/>
        <w:adjustRightInd w:val="0"/>
        <w:spacing w:after="0" w:line="240" w:lineRule="auto"/>
        <w:rPr>
          <w:rFonts w:ascii="Calibri" w:eastAsia="Calibri" w:hAnsi="Calibri" w:cs="Calibri"/>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06255C2C" w:rsidR="007422FD"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44EFD0A4" w14:textId="77777777" w:rsidR="00A56CC1" w:rsidRPr="004C4B22" w:rsidRDefault="00A56CC1" w:rsidP="00A56CC1">
      <w:pPr>
        <w:autoSpaceDE w:val="0"/>
        <w:autoSpaceDN w:val="0"/>
        <w:adjustRightInd w:val="0"/>
        <w:spacing w:after="0" w:line="240" w:lineRule="auto"/>
        <w:rPr>
          <w:rFonts w:cstheme="minorHAnsi"/>
          <w:bCs/>
        </w:rPr>
      </w:pPr>
      <w:r w:rsidRPr="004C4B22">
        <w:rPr>
          <w:rFonts w:cstheme="minorHAnsi"/>
          <w:bCs/>
        </w:rPr>
        <w:t xml:space="preserve">For the measure to consistently quantify quality per its definition, it is necessary to exclude cases if there was an in-hospital mortality or if discharge </w:t>
      </w:r>
      <w:r w:rsidRPr="004C4B22">
        <w:t>anti-lipid treatment was contraindicated. It has an impact on the results for many participants, and the results are distorted without it.</w:t>
      </w:r>
    </w:p>
    <w:p w14:paraId="2B24FC4D" w14:textId="77777777" w:rsidR="00A56CC1" w:rsidRPr="00A25024" w:rsidRDefault="00A56CC1" w:rsidP="00DB3627">
      <w:pPr>
        <w:autoSpaceDE w:val="0"/>
        <w:autoSpaceDN w:val="0"/>
        <w:adjustRightInd w:val="0"/>
        <w:spacing w:after="0" w:line="240" w:lineRule="auto"/>
        <w:rPr>
          <w:rFonts w:cstheme="minorHAnsi"/>
          <w:bCs/>
        </w:rPr>
      </w:pP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49BD120" w:rsidR="00AC1D8E" w:rsidRPr="0086464B" w:rsidRDefault="00092566" w:rsidP="00AC1D8E">
      <w:pPr>
        <w:autoSpaceDE w:val="0"/>
        <w:autoSpaceDN w:val="0"/>
        <w:adjustRightInd w:val="0"/>
        <w:spacing w:after="0" w:line="240" w:lineRule="auto"/>
        <w:rPr>
          <w:rFonts w:cstheme="minorHAnsi"/>
          <w:b/>
          <w:bCs/>
          <w:i/>
        </w:rPr>
      </w:pPr>
      <w:bookmarkStart w:id="14" w:name="section2b4"/>
      <w:bookmarkEnd w:id="14"/>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0CABCFED" w14:textId="17955EBC" w:rsidR="00033038" w:rsidRPr="005232D6" w:rsidRDefault="007126C2"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9F5FC6">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7126C2"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7126C2"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7126C2"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7959B11D" w14:textId="77777777" w:rsidR="009F5FC6" w:rsidRDefault="009F5FC6" w:rsidP="009F5FC6">
      <w:pPr>
        <w:pStyle w:val="ListParagraph"/>
        <w:autoSpaceDE w:val="0"/>
        <w:autoSpaceDN w:val="0"/>
        <w:adjustRightInd w:val="0"/>
        <w:spacing w:after="0" w:line="240" w:lineRule="auto"/>
        <w:ind w:left="0"/>
        <w:rPr>
          <w:rFonts w:cstheme="minorHAnsi"/>
          <w:bCs/>
        </w:rPr>
      </w:pPr>
      <w:r w:rsidRPr="004C4B22">
        <w:rPr>
          <w:rFonts w:cstheme="minorHAnsi"/>
          <w:bCs/>
        </w:rPr>
        <w:t>N/A</w:t>
      </w:r>
    </w:p>
    <w:p w14:paraId="00EC9269" w14:textId="77777777" w:rsidR="009F5FC6" w:rsidRPr="004C4B22" w:rsidRDefault="009F5FC6" w:rsidP="009F5FC6">
      <w:pPr>
        <w:pStyle w:val="ListParagraph"/>
        <w:autoSpaceDE w:val="0"/>
        <w:autoSpaceDN w:val="0"/>
        <w:adjustRightInd w:val="0"/>
        <w:spacing w:after="0" w:line="240" w:lineRule="auto"/>
        <w:ind w:left="0"/>
        <w:rPr>
          <w:rFonts w:cstheme="minorHAnsi"/>
          <w:bCs/>
        </w:rPr>
      </w:pPr>
    </w:p>
    <w:p w14:paraId="0CABCFF4" w14:textId="04474A68" w:rsidR="009D3882" w:rsidRDefault="009C7513" w:rsidP="009F5FC6">
      <w:pPr>
        <w:pStyle w:val="ListParagraph"/>
        <w:autoSpaceDE w:val="0"/>
        <w:autoSpaceDN w:val="0"/>
        <w:adjustRightInd w:val="0"/>
        <w:spacing w:after="0" w:line="240" w:lineRule="auto"/>
        <w:ind w:left="0"/>
        <w:rPr>
          <w:rFonts w:cstheme="minorHAnsi"/>
          <w:bCs/>
        </w:rPr>
      </w:pPr>
      <w:r>
        <w:rPr>
          <w:rFonts w:cs="Calibri"/>
          <w:b/>
          <w:bCs/>
        </w:rPr>
        <w:t>2b3</w:t>
      </w:r>
      <w:r w:rsidR="009D3882">
        <w:rPr>
          <w:rFonts w:cs="Calibri"/>
          <w:b/>
          <w:bCs/>
        </w:rPr>
        <w:t xml:space="preserve">.2. </w:t>
      </w:r>
      <w:proofErr w:type="gramStart"/>
      <w:r w:rsidR="009D3882">
        <w:rPr>
          <w:rFonts w:cs="Calibri"/>
          <w:b/>
          <w:bCs/>
        </w:rPr>
        <w:t>If</w:t>
      </w:r>
      <w:proofErr w:type="gramEnd"/>
      <w:r w:rsidR="009D3882">
        <w:rPr>
          <w:rFonts w:cs="Calibri"/>
          <w:b/>
          <w:bCs/>
        </w:rPr>
        <w:t xml:space="preserve">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r w:rsidR="009F5FC6" w:rsidRPr="004C4B22">
        <w:rPr>
          <w:rFonts w:cstheme="minorHAnsi"/>
          <w:bCs/>
        </w:rPr>
        <w:t>N/A</w:t>
      </w:r>
    </w:p>
    <w:p w14:paraId="3DFE2F74" w14:textId="77777777" w:rsidR="009F5FC6" w:rsidRPr="009F5FC6" w:rsidRDefault="009F5FC6" w:rsidP="009F5FC6">
      <w:pPr>
        <w:pStyle w:val="ListParagraph"/>
        <w:autoSpaceDE w:val="0"/>
        <w:autoSpaceDN w:val="0"/>
        <w:adjustRightInd w:val="0"/>
        <w:spacing w:after="0" w:line="240" w:lineRule="auto"/>
        <w:ind w:left="0"/>
        <w:rPr>
          <w:rFonts w:cstheme="minorHAnsi"/>
          <w:bCs/>
        </w:rPr>
      </w:pPr>
    </w:p>
    <w:p w14:paraId="7D90EB83" w14:textId="77777777" w:rsidR="009F5FC6" w:rsidRDefault="009C7513" w:rsidP="009F5FC6">
      <w:pPr>
        <w:rPr>
          <w:rFonts w:cstheme="minorHAns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7D61071E" w14:textId="77777777" w:rsidR="009F5FC6" w:rsidRDefault="009F5FC6" w:rsidP="009F5FC6">
      <w:pPr>
        <w:rPr>
          <w:rFonts w:cstheme="minorHAnsi"/>
          <w:bCs/>
        </w:rPr>
      </w:pPr>
      <w:r w:rsidRPr="004C4B22">
        <w:rPr>
          <w:rFonts w:cstheme="minorHAnsi"/>
          <w:bCs/>
        </w:rPr>
        <w:t>N/A</w:t>
      </w:r>
    </w:p>
    <w:p w14:paraId="4260792A" w14:textId="0E5B0D8D" w:rsidR="00275563" w:rsidRPr="009F5FC6" w:rsidRDefault="00275563" w:rsidP="009F5FC6">
      <w:pPr>
        <w:rPr>
          <w:rFonts w:cstheme="minorHAnsi"/>
          <w:bCs/>
        </w:rPr>
      </w:pPr>
      <w:r>
        <w:rPr>
          <w:rFonts w:cstheme="minorHAnsi"/>
          <w:b/>
          <w:bCs/>
        </w:rPr>
        <w:t xml:space="preserve">2b3.3b. </w:t>
      </w:r>
      <w:proofErr w:type="gramStart"/>
      <w:r>
        <w:rPr>
          <w:rFonts w:cstheme="minorHAnsi"/>
          <w:b/>
          <w:bCs/>
        </w:rPr>
        <w:t>How</w:t>
      </w:r>
      <w:proofErr w:type="gramEnd"/>
      <w:r>
        <w:rPr>
          <w:rFonts w:cstheme="minorHAnsi"/>
          <w:b/>
          <w:bCs/>
        </w:rPr>
        <w:t xml:space="preserve">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7126C2"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7126C2"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Default="007126C2"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4F439153" w14:textId="77777777" w:rsidR="009F5FC6" w:rsidRDefault="009F5FC6" w:rsidP="009F5FC6">
      <w:pPr>
        <w:pStyle w:val="ListParagraph"/>
        <w:autoSpaceDE w:val="0"/>
        <w:autoSpaceDN w:val="0"/>
        <w:adjustRightInd w:val="0"/>
        <w:spacing w:after="0" w:line="240" w:lineRule="auto"/>
        <w:ind w:left="0"/>
        <w:rPr>
          <w:rFonts w:cstheme="minorHAnsi"/>
          <w:bCs/>
        </w:rPr>
      </w:pPr>
    </w:p>
    <w:p w14:paraId="2DD49421" w14:textId="77777777" w:rsidR="009F5FC6" w:rsidRPr="004C4B22" w:rsidRDefault="009F5FC6" w:rsidP="009F5FC6">
      <w:pPr>
        <w:pStyle w:val="ListParagraph"/>
        <w:autoSpaceDE w:val="0"/>
        <w:autoSpaceDN w:val="0"/>
        <w:adjustRightInd w:val="0"/>
        <w:spacing w:after="0" w:line="240" w:lineRule="auto"/>
        <w:ind w:left="0"/>
        <w:rPr>
          <w:rFonts w:cstheme="minorHAnsi"/>
          <w:bCs/>
        </w:rPr>
      </w:pPr>
      <w:r w:rsidRPr="004C4B22">
        <w:rPr>
          <w:rFonts w:cstheme="minorHAnsi"/>
          <w:bCs/>
        </w:rPr>
        <w:t>N/A</w:t>
      </w:r>
    </w:p>
    <w:p w14:paraId="7C5644B4" w14:textId="77777777" w:rsidR="00275563" w:rsidRDefault="00275563" w:rsidP="00001D73">
      <w:pPr>
        <w:autoSpaceDE w:val="0"/>
        <w:autoSpaceDN w:val="0"/>
        <w:adjustRightInd w:val="0"/>
        <w:spacing w:after="0" w:line="240" w:lineRule="auto"/>
        <w:rPr>
          <w:rFonts w:cstheme="minorHAnsi"/>
          <w:b/>
          <w:bCs/>
        </w:rPr>
      </w:pPr>
    </w:p>
    <w:p w14:paraId="6E2B0719" w14:textId="77777777" w:rsidR="009F5FC6" w:rsidRPr="004C4B22" w:rsidRDefault="009C7513" w:rsidP="009F5FC6">
      <w:pPr>
        <w:pStyle w:val="ListParagraph"/>
        <w:autoSpaceDE w:val="0"/>
        <w:autoSpaceDN w:val="0"/>
        <w:adjustRightInd w:val="0"/>
        <w:spacing w:after="0" w:line="240" w:lineRule="auto"/>
        <w:ind w:left="0"/>
        <w:rPr>
          <w:rFonts w:cstheme="minorHAnsi"/>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were the statistical results of the analyses used to select risk factors?</w:t>
      </w:r>
      <w:r w:rsidR="00001D73">
        <w:rPr>
          <w:rFonts w:cstheme="minorHAnsi"/>
          <w:b/>
          <w:bCs/>
        </w:rPr>
        <w:br/>
      </w:r>
      <w:r w:rsidR="009F5FC6" w:rsidRPr="004C4B22">
        <w:rPr>
          <w:rFonts w:cstheme="minorHAnsi"/>
          <w:bCs/>
        </w:rPr>
        <w:t>N/A</w:t>
      </w:r>
    </w:p>
    <w:p w14:paraId="0CABCFF7" w14:textId="434655CC" w:rsidR="00092566" w:rsidRDefault="00092566" w:rsidP="00001D73">
      <w:pPr>
        <w:autoSpaceDE w:val="0"/>
        <w:autoSpaceDN w:val="0"/>
        <w:adjustRightInd w:val="0"/>
        <w:spacing w:after="0" w:line="240" w:lineRule="auto"/>
        <w:rPr>
          <w:rFonts w:cstheme="minorHAnsi"/>
          <w:b/>
          <w:bCs/>
        </w:rPr>
      </w:pP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03BC4425" w14:textId="77777777" w:rsidR="009F5FC6" w:rsidRPr="004C4B22" w:rsidRDefault="009F5FC6" w:rsidP="009F5FC6">
      <w:pPr>
        <w:pStyle w:val="ListParagraph"/>
        <w:autoSpaceDE w:val="0"/>
        <w:autoSpaceDN w:val="0"/>
        <w:adjustRightInd w:val="0"/>
        <w:spacing w:after="0" w:line="240" w:lineRule="auto"/>
        <w:ind w:left="0"/>
        <w:rPr>
          <w:rFonts w:cstheme="minorHAnsi"/>
          <w:bCs/>
        </w:rPr>
      </w:pPr>
      <w:r w:rsidRPr="004C4B22">
        <w:rPr>
          <w:rFonts w:cstheme="minorHAnsi"/>
          <w:bCs/>
        </w:rPr>
        <w:t>N/A</w:t>
      </w:r>
    </w:p>
    <w:p w14:paraId="0CABCFF9" w14:textId="77777777" w:rsidR="00C1695E" w:rsidRPr="00001D73" w:rsidRDefault="00C1695E" w:rsidP="00001D73">
      <w:pPr>
        <w:autoSpaceDE w:val="0"/>
        <w:autoSpaceDN w:val="0"/>
        <w:adjustRightInd w:val="0"/>
        <w:spacing w:after="0" w:line="240" w:lineRule="auto"/>
        <w:rPr>
          <w:rFonts w:cstheme="minorHAnsi"/>
          <w:b/>
          <w:bCs/>
        </w:rPr>
      </w:pPr>
    </w:p>
    <w:p w14:paraId="688EEEDE" w14:textId="77777777" w:rsidR="009F5FC6" w:rsidRPr="004C4B22" w:rsidRDefault="009C7513" w:rsidP="009F5FC6">
      <w:pPr>
        <w:pStyle w:val="ListParagraph"/>
        <w:autoSpaceDE w:val="0"/>
        <w:autoSpaceDN w:val="0"/>
        <w:adjustRightInd w:val="0"/>
        <w:spacing w:after="0" w:line="240" w:lineRule="auto"/>
        <w:ind w:left="0"/>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xml:space="preserve">; what </w:t>
      </w:r>
      <w:r w:rsidR="006C3A4F">
        <w:rPr>
          <w:rFonts w:cstheme="minorHAnsi"/>
          <w:bCs/>
          <w:i/>
        </w:rPr>
        <w:lastRenderedPageBreak/>
        <w:t>statistical analysis was used</w:t>
      </w:r>
      <w:proofErr w:type="gramStart"/>
      <w:r w:rsidR="00092566" w:rsidRPr="00A25024">
        <w:rPr>
          <w:rFonts w:cstheme="minorHAnsi"/>
          <w:bCs/>
        </w:rPr>
        <w:t>)</w:t>
      </w:r>
      <w:proofErr w:type="gramEnd"/>
      <w:r w:rsidR="00092566" w:rsidRPr="00A25024">
        <w:rPr>
          <w:rFonts w:cstheme="minorHAnsi"/>
          <w:bCs/>
        </w:rPr>
        <w:br/>
      </w:r>
      <w:r w:rsidR="009F5FC6" w:rsidRPr="004C4B22">
        <w:rPr>
          <w:rFonts w:cstheme="minorHAnsi"/>
          <w:bCs/>
        </w:rPr>
        <w:t>N/A</w:t>
      </w:r>
    </w:p>
    <w:p w14:paraId="0CABCFFA" w14:textId="5F1D568F" w:rsidR="00092566" w:rsidRPr="00A25024" w:rsidRDefault="00092566" w:rsidP="00092566">
      <w:pPr>
        <w:autoSpaceDE w:val="0"/>
        <w:autoSpaceDN w:val="0"/>
        <w:adjustRightInd w:val="0"/>
        <w:spacing w:after="0" w:line="240" w:lineRule="auto"/>
        <w:rPr>
          <w:rFonts w:cstheme="minorHAns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4E6EBA07" w14:textId="77777777" w:rsidR="009F5FC6"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14:paraId="1857A73E" w14:textId="77777777" w:rsidR="009F5FC6" w:rsidRPr="004C4B22" w:rsidRDefault="009F5FC6" w:rsidP="009F5FC6">
      <w:pPr>
        <w:pStyle w:val="ListParagraph"/>
        <w:autoSpaceDE w:val="0"/>
        <w:autoSpaceDN w:val="0"/>
        <w:adjustRightInd w:val="0"/>
        <w:spacing w:after="0" w:line="240" w:lineRule="auto"/>
        <w:ind w:left="0"/>
        <w:rPr>
          <w:rFonts w:cstheme="minorHAnsi"/>
          <w:bCs/>
        </w:rPr>
      </w:pPr>
      <w:r w:rsidRPr="004C4B22">
        <w:rPr>
          <w:rFonts w:cstheme="minorHAnsi"/>
          <w:bCs/>
        </w:rPr>
        <w:t>N/A</w:t>
      </w:r>
    </w:p>
    <w:p w14:paraId="0CABCFFD" w14:textId="75B7BFA0" w:rsidR="00001D73" w:rsidRPr="00001D73" w:rsidRDefault="00001D73" w:rsidP="00092566">
      <w:pPr>
        <w:autoSpaceDE w:val="0"/>
        <w:autoSpaceDN w:val="0"/>
        <w:adjustRightInd w:val="0"/>
        <w:spacing w:after="0" w:line="240" w:lineRule="auto"/>
        <w:rPr>
          <w:rFonts w:cstheme="minorHAnsi"/>
          <w:b/>
          <w:bCs/>
        </w:rPr>
      </w:pPr>
    </w:p>
    <w:p w14:paraId="253F4F9E" w14:textId="77777777" w:rsidR="009F5FC6" w:rsidRPr="004C4B22" w:rsidRDefault="009C7513" w:rsidP="009F5FC6">
      <w:pPr>
        <w:pStyle w:val="ListParagraph"/>
        <w:autoSpaceDE w:val="0"/>
        <w:autoSpaceDN w:val="0"/>
        <w:adjustRightInd w:val="0"/>
        <w:spacing w:after="0" w:line="240" w:lineRule="auto"/>
        <w:ind w:left="0"/>
        <w:rPr>
          <w:rFonts w:cstheme="minorHAns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9F5FC6" w:rsidRPr="004C4B22">
        <w:rPr>
          <w:rFonts w:cstheme="minorHAnsi"/>
          <w:bCs/>
        </w:rPr>
        <w:t>N/A</w:t>
      </w:r>
    </w:p>
    <w:p w14:paraId="0CABCFFE" w14:textId="57E7DDD4" w:rsidR="00001D73" w:rsidRDefault="00001D73" w:rsidP="00092566">
      <w:pPr>
        <w:autoSpaceDE w:val="0"/>
        <w:autoSpaceDN w:val="0"/>
        <w:adjustRightInd w:val="0"/>
        <w:spacing w:after="0" w:line="240" w:lineRule="auto"/>
        <w:rPr>
          <w:rFonts w:cstheme="minorHAnsi"/>
          <w:b/>
          <w:bCs/>
        </w:rPr>
      </w:pPr>
    </w:p>
    <w:p w14:paraId="08DE28DC" w14:textId="77777777" w:rsidR="009F5FC6" w:rsidRPr="004C4B22" w:rsidRDefault="009C7513" w:rsidP="009F5FC6">
      <w:pPr>
        <w:pStyle w:val="ListParagraph"/>
        <w:autoSpaceDE w:val="0"/>
        <w:autoSpaceDN w:val="0"/>
        <w:adjustRightInd w:val="0"/>
        <w:spacing w:after="0" w:line="240" w:lineRule="auto"/>
        <w:ind w:left="0"/>
        <w:rPr>
          <w:rFonts w:cstheme="minorHAnsi"/>
          <w:bCs/>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proofErr w:type="gramStart"/>
      <w:r w:rsidR="00092566" w:rsidRPr="00A25024">
        <w:rPr>
          <w:rFonts w:cstheme="minorHAnsi"/>
          <w:bCs/>
        </w:rPr>
        <w:t>:</w:t>
      </w:r>
      <w:proofErr w:type="gramEnd"/>
      <w:r w:rsidR="00092566" w:rsidRPr="00A25024">
        <w:rPr>
          <w:rFonts w:cstheme="minorHAnsi"/>
          <w:bCs/>
        </w:rPr>
        <w:br/>
      </w:r>
      <w:r w:rsidR="009F5FC6" w:rsidRPr="004C4B22">
        <w:rPr>
          <w:rFonts w:cstheme="minorHAnsi"/>
          <w:bCs/>
        </w:rPr>
        <w:t>N/A</w:t>
      </w:r>
    </w:p>
    <w:p w14:paraId="0CABCFFF" w14:textId="7ECFB7AA" w:rsidR="00743E46" w:rsidRDefault="00743E46" w:rsidP="00092566">
      <w:pPr>
        <w:autoSpaceDE w:val="0"/>
        <w:autoSpaceDN w:val="0"/>
        <w:adjustRightInd w:val="0"/>
        <w:spacing w:after="0" w:line="240" w:lineRule="auto"/>
        <w:rPr>
          <w:rFonts w:cstheme="minorHAnsi"/>
          <w:b/>
        </w:rPr>
      </w:pP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5" w:name="question2b49"/>
      <w:bookmarkEnd w:id="15"/>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6BBE043D" w14:textId="77777777" w:rsidR="009F5FC6" w:rsidRDefault="009F5FC6" w:rsidP="009F5FC6">
      <w:pPr>
        <w:pStyle w:val="ListParagraph"/>
        <w:autoSpaceDE w:val="0"/>
        <w:autoSpaceDN w:val="0"/>
        <w:adjustRightInd w:val="0"/>
        <w:spacing w:after="0" w:line="240" w:lineRule="auto"/>
        <w:ind w:left="0"/>
        <w:rPr>
          <w:rFonts w:cstheme="minorHAnsi"/>
          <w:bCs/>
        </w:rPr>
      </w:pPr>
      <w:r w:rsidRPr="004C4B22">
        <w:rPr>
          <w:rFonts w:cstheme="minorHAnsi"/>
          <w:bCs/>
        </w:rPr>
        <w:t>N/A</w:t>
      </w:r>
    </w:p>
    <w:p w14:paraId="73B57B23" w14:textId="77777777" w:rsidR="009F5FC6" w:rsidRPr="004C4B22" w:rsidRDefault="009F5FC6" w:rsidP="009F5FC6">
      <w:pPr>
        <w:pStyle w:val="ListParagraph"/>
        <w:autoSpaceDE w:val="0"/>
        <w:autoSpaceDN w:val="0"/>
        <w:adjustRightInd w:val="0"/>
        <w:spacing w:after="0" w:line="240" w:lineRule="auto"/>
        <w:ind w:left="0"/>
        <w:rPr>
          <w:rFonts w:cstheme="minorHAnsi"/>
          <w:bCs/>
        </w:rPr>
      </w:pPr>
    </w:p>
    <w:p w14:paraId="5EF9B2D3" w14:textId="77777777" w:rsidR="00B71615" w:rsidRPr="004C4B22" w:rsidRDefault="009C7513" w:rsidP="00B71615">
      <w:pPr>
        <w:pStyle w:val="ListParagraph"/>
        <w:autoSpaceDE w:val="0"/>
        <w:autoSpaceDN w:val="0"/>
        <w:adjustRightInd w:val="0"/>
        <w:spacing w:after="0" w:line="240" w:lineRule="auto"/>
        <w:ind w:left="0"/>
        <w:rPr>
          <w:rFonts w:cstheme="minorHAnsi"/>
          <w:bCs/>
        </w:rPr>
      </w:pPr>
      <w:r>
        <w:rPr>
          <w:rFonts w:cstheme="minorHAnsi"/>
          <w:b/>
          <w:bCs/>
        </w:rPr>
        <w:t>2b3</w:t>
      </w:r>
      <w:r w:rsidR="00743E46">
        <w:rPr>
          <w:rFonts w:cstheme="minorHAnsi"/>
          <w:b/>
          <w:bCs/>
        </w:rPr>
        <w:t>.10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r w:rsidR="00B71615" w:rsidRPr="004C4B22">
        <w:rPr>
          <w:rFonts w:cstheme="minorHAnsi"/>
          <w:bCs/>
        </w:rPr>
        <w:t>N/A</w:t>
      </w:r>
    </w:p>
    <w:p w14:paraId="0CABD003" w14:textId="77777777" w:rsidR="00092566" w:rsidRPr="00A25024"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6" w:name="section2b5"/>
      <w:bookmarkEnd w:id="16"/>
      <w:r>
        <w:rPr>
          <w:rFonts w:cstheme="minorHAnsi"/>
          <w:b/>
          <w:bCs/>
        </w:rPr>
        <w:t>2b4</w:t>
      </w:r>
      <w:r w:rsidR="00D61410" w:rsidRPr="00A25024">
        <w:rPr>
          <w:rFonts w:cstheme="minorHAnsi"/>
          <w:b/>
          <w:bCs/>
        </w:rPr>
        <w:t>. IDENTIFICATION OF STATISTICALLY SIGNIFICANT &amp; MEANINGFUL DIFFERENCES IN PERFORMANCE</w:t>
      </w:r>
    </w:p>
    <w:p w14:paraId="0CABD008" w14:textId="6FB564FA"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B71615">
        <w:rPr>
          <w:rFonts w:cstheme="minorHAnsi"/>
          <w:bCs/>
        </w:rPr>
        <w:br/>
      </w:r>
    </w:p>
    <w:p w14:paraId="1CEFD092" w14:textId="77777777" w:rsidR="00B71615" w:rsidRPr="00A92B52" w:rsidRDefault="00B71615" w:rsidP="00B71615">
      <w:pPr>
        <w:autoSpaceDE w:val="0"/>
        <w:autoSpaceDN w:val="0"/>
        <w:adjustRightInd w:val="0"/>
        <w:spacing w:after="0" w:line="240" w:lineRule="auto"/>
        <w:rPr>
          <w:rFonts w:cstheme="minorHAnsi"/>
          <w:bCs/>
        </w:rPr>
      </w:pPr>
      <w:r w:rsidRPr="00A92B52">
        <w:rPr>
          <w:rFonts w:cstheme="minorHAnsi"/>
          <w:bCs/>
        </w:rPr>
        <w:t>The summary statistic provided is the participant's observed event rate.</w:t>
      </w:r>
    </w:p>
    <w:p w14:paraId="37212D5B" w14:textId="77777777" w:rsidR="00B71615" w:rsidRPr="00A92B52" w:rsidRDefault="00B71615" w:rsidP="00B71615">
      <w:pPr>
        <w:autoSpaceDE w:val="0"/>
        <w:autoSpaceDN w:val="0"/>
        <w:adjustRightInd w:val="0"/>
        <w:spacing w:after="0" w:line="240" w:lineRule="auto"/>
        <w:rPr>
          <w:rFonts w:cstheme="minorHAnsi"/>
          <w:bCs/>
        </w:rPr>
      </w:pPr>
    </w:p>
    <w:p w14:paraId="0ED5DE5E" w14:textId="77777777" w:rsidR="00B71615" w:rsidRPr="00A92B52" w:rsidRDefault="00B71615" w:rsidP="00B71615">
      <w:pPr>
        <w:autoSpaceDE w:val="0"/>
        <w:autoSpaceDN w:val="0"/>
        <w:adjustRightInd w:val="0"/>
        <w:spacing w:after="0" w:line="240" w:lineRule="auto"/>
        <w:rPr>
          <w:rFonts w:cstheme="minorHAnsi"/>
          <w:bCs/>
        </w:rPr>
      </w:pPr>
      <w:r w:rsidRPr="00A92B52">
        <w:rPr>
          <w:rFonts w:cstheme="minorHAnsi"/>
          <w:bCs/>
        </w:rPr>
        <w:t>The degree of uncertainty surrounding an STS participant's anti-lipid treatment at discharge measure estimate is indicated by the 95% exact binomial confidence interval (CI) of its observed rate. Point estimates and CI's of the observed rate for an individual STS participant are reported along with a comparison to the STS average rate of the study time period. A performance category interpretation is also given to STS participants. Since higher value indicates better performance, an STS participant is designated as having higher/lower than average performance for the measure if the 95% CI lies entirely above/below the STS average. The remaining participants are labeled as not distinguishable from the STS average performance. For the simplicity of this report, we call the three groups 'high performance', 'low performance' and 'mid performance', respectively.</w:t>
      </w:r>
    </w:p>
    <w:p w14:paraId="3DC07B9D" w14:textId="77777777" w:rsidR="00B71615" w:rsidRPr="00A92B52" w:rsidRDefault="00B71615" w:rsidP="00B71615">
      <w:pPr>
        <w:autoSpaceDE w:val="0"/>
        <w:autoSpaceDN w:val="0"/>
        <w:adjustRightInd w:val="0"/>
        <w:spacing w:after="0" w:line="240" w:lineRule="auto"/>
        <w:rPr>
          <w:rFonts w:cstheme="minorHAnsi"/>
          <w:bCs/>
        </w:rPr>
      </w:pPr>
    </w:p>
    <w:p w14:paraId="1C530A1B" w14:textId="77777777" w:rsidR="00B71615" w:rsidRPr="00A92B52" w:rsidRDefault="00B71615" w:rsidP="00B71615">
      <w:pPr>
        <w:autoSpaceDE w:val="0"/>
        <w:autoSpaceDN w:val="0"/>
        <w:adjustRightInd w:val="0"/>
        <w:spacing w:after="0" w:line="240" w:lineRule="auto"/>
        <w:rPr>
          <w:rFonts w:cstheme="minorHAnsi"/>
          <w:bCs/>
        </w:rPr>
      </w:pPr>
      <w:r w:rsidRPr="00A92B52">
        <w:rPr>
          <w:rFonts w:cstheme="minorHAnsi"/>
          <w:bCs/>
        </w:rPr>
        <w:lastRenderedPageBreak/>
        <w:t>The method is equivalent to performing an exact binomial test with the null hypothesis that the participant has the same event rate as the population average. Those with a test p-value smaller than 0.05 are the low and high performance groups.</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0CABD00A" w14:textId="1BA155DB"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proofErr w:type="gramStart"/>
      <w:r w:rsidR="00D61410" w:rsidRPr="00A25024">
        <w:rPr>
          <w:rFonts w:cstheme="minorHAnsi"/>
          <w:b/>
          <w:bCs/>
        </w:rPr>
        <w:t>What</w:t>
      </w:r>
      <w:proofErr w:type="gramEnd"/>
      <w:r w:rsidR="00D61410"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3D3A0E8F" w14:textId="77777777" w:rsidR="00B71615" w:rsidRPr="00A92B52" w:rsidRDefault="00B71615" w:rsidP="00B71615">
      <w:pPr>
        <w:spacing w:after="0" w:line="240" w:lineRule="auto"/>
        <w:rPr>
          <w:rFonts w:eastAsia="Times New Roman"/>
        </w:rPr>
      </w:pPr>
      <w:r w:rsidRPr="00A92B52">
        <w:rPr>
          <w:rFonts w:eastAsia="Times New Roman"/>
        </w:rPr>
        <w:t>As shown in the table below, the proportion of STS participants</w:t>
      </w:r>
      <w:r>
        <w:rPr>
          <w:rFonts w:eastAsia="Times New Roman"/>
        </w:rPr>
        <w:t xml:space="preserve"> that</w:t>
      </w:r>
      <w:r w:rsidRPr="00A92B52">
        <w:rPr>
          <w:rFonts w:eastAsia="Times New Roman"/>
        </w:rPr>
        <w:t xml:space="preserve"> performed better and worse than STS average has remained similar over the last two 12-month periods. On average, around 80% of the participants have performance indistinguishable from the STS average, and the remaining participants have performed differently.</w:t>
      </w:r>
    </w:p>
    <w:p w14:paraId="774D564B" w14:textId="77777777" w:rsidR="00B71615" w:rsidRPr="00A92B52" w:rsidRDefault="00B71615" w:rsidP="00B71615">
      <w:pPr>
        <w:spacing w:after="0" w:line="240" w:lineRule="auto"/>
        <w:rPr>
          <w:rFonts w:eastAsia="Times New Roman"/>
          <w:b/>
        </w:rPr>
      </w:pPr>
    </w:p>
    <w:tbl>
      <w:tblPr>
        <w:tblW w:w="0" w:type="auto"/>
        <w:tblInd w:w="108" w:type="dxa"/>
        <w:tblBorders>
          <w:top w:val="single" w:sz="8" w:space="0" w:color="000000"/>
          <w:bottom w:val="single" w:sz="8" w:space="0" w:color="000000"/>
        </w:tblBorders>
        <w:tblLook w:val="04A0" w:firstRow="1" w:lastRow="0" w:firstColumn="1" w:lastColumn="0" w:noHBand="0" w:noVBand="1"/>
      </w:tblPr>
      <w:tblGrid>
        <w:gridCol w:w="1863"/>
        <w:gridCol w:w="2144"/>
        <w:gridCol w:w="2144"/>
      </w:tblGrid>
      <w:tr w:rsidR="00B71615" w:rsidRPr="00A92B52" w14:paraId="7B35B970" w14:textId="77777777" w:rsidTr="000E1666">
        <w:tc>
          <w:tcPr>
            <w:tcW w:w="0" w:type="auto"/>
            <w:tcBorders>
              <w:top w:val="single" w:sz="8" w:space="0" w:color="000000"/>
              <w:bottom w:val="single" w:sz="8" w:space="0" w:color="000000"/>
            </w:tcBorders>
            <w:shd w:val="clear" w:color="auto" w:fill="auto"/>
          </w:tcPr>
          <w:p w14:paraId="6CF46CFC" w14:textId="77777777" w:rsidR="00B71615" w:rsidRPr="00A92B52" w:rsidRDefault="00B71615" w:rsidP="000E1666">
            <w:pPr>
              <w:spacing w:after="0" w:line="240" w:lineRule="auto"/>
              <w:rPr>
                <w:rFonts w:eastAsia="Times New Roman"/>
                <w:b/>
                <w:bCs/>
              </w:rPr>
            </w:pPr>
            <w:r w:rsidRPr="00A92B52">
              <w:rPr>
                <w:rFonts w:eastAsia="Times New Roman"/>
                <w:b/>
                <w:bCs/>
              </w:rPr>
              <w:t>Distribution</w:t>
            </w:r>
          </w:p>
        </w:tc>
        <w:tc>
          <w:tcPr>
            <w:tcW w:w="0" w:type="auto"/>
            <w:tcBorders>
              <w:top w:val="single" w:sz="8" w:space="0" w:color="000000"/>
              <w:bottom w:val="single" w:sz="8" w:space="0" w:color="000000"/>
            </w:tcBorders>
            <w:shd w:val="clear" w:color="auto" w:fill="auto"/>
          </w:tcPr>
          <w:p w14:paraId="7805F58E" w14:textId="77777777" w:rsidR="00B71615" w:rsidRPr="00A92B52" w:rsidRDefault="00B71615" w:rsidP="000E1666">
            <w:pPr>
              <w:spacing w:after="0" w:line="240" w:lineRule="auto"/>
              <w:jc w:val="center"/>
              <w:rPr>
                <w:rFonts w:eastAsia="Times New Roman"/>
                <w:b/>
                <w:bCs/>
              </w:rPr>
            </w:pPr>
            <w:r w:rsidRPr="00A92B52">
              <w:rPr>
                <w:rFonts w:eastAsia="Times New Roman"/>
                <w:b/>
                <w:bCs/>
              </w:rPr>
              <w:t>July 2012 - June 2013</w:t>
            </w:r>
          </w:p>
        </w:tc>
        <w:tc>
          <w:tcPr>
            <w:tcW w:w="0" w:type="auto"/>
            <w:tcBorders>
              <w:top w:val="single" w:sz="8" w:space="0" w:color="000000"/>
              <w:bottom w:val="single" w:sz="8" w:space="0" w:color="000000"/>
            </w:tcBorders>
            <w:shd w:val="clear" w:color="auto" w:fill="auto"/>
          </w:tcPr>
          <w:p w14:paraId="17AA4C16" w14:textId="77777777" w:rsidR="00B71615" w:rsidRPr="00A92B52" w:rsidRDefault="00B71615" w:rsidP="000E1666">
            <w:pPr>
              <w:spacing w:after="0" w:line="240" w:lineRule="auto"/>
              <w:jc w:val="center"/>
              <w:rPr>
                <w:rFonts w:eastAsia="Times New Roman"/>
                <w:b/>
                <w:bCs/>
              </w:rPr>
            </w:pPr>
            <w:r w:rsidRPr="00A92B52">
              <w:rPr>
                <w:rFonts w:eastAsia="Times New Roman"/>
                <w:b/>
                <w:bCs/>
              </w:rPr>
              <w:t>July 2013 - June 2014</w:t>
            </w:r>
          </w:p>
        </w:tc>
      </w:tr>
      <w:tr w:rsidR="00B71615" w:rsidRPr="00A92B52" w14:paraId="6B82DB0B" w14:textId="77777777" w:rsidTr="000E1666">
        <w:tc>
          <w:tcPr>
            <w:tcW w:w="0" w:type="auto"/>
            <w:shd w:val="clear" w:color="auto" w:fill="C0C0C0"/>
          </w:tcPr>
          <w:p w14:paraId="5717E889" w14:textId="77777777" w:rsidR="00B71615" w:rsidRPr="00A92B52" w:rsidRDefault="00B71615" w:rsidP="000E1666">
            <w:pPr>
              <w:spacing w:after="0" w:line="240" w:lineRule="auto"/>
              <w:rPr>
                <w:rFonts w:eastAsia="Times New Roman"/>
                <w:b/>
                <w:bCs/>
              </w:rPr>
            </w:pPr>
            <w:r w:rsidRPr="00A92B52">
              <w:rPr>
                <w:rFonts w:eastAsia="Times New Roman"/>
                <w:b/>
                <w:bCs/>
              </w:rPr>
              <w:t># Participant</w:t>
            </w:r>
          </w:p>
        </w:tc>
        <w:tc>
          <w:tcPr>
            <w:tcW w:w="0" w:type="auto"/>
            <w:tcBorders>
              <w:left w:val="nil"/>
              <w:right w:val="nil"/>
            </w:tcBorders>
            <w:shd w:val="clear" w:color="auto" w:fill="C0C0C0"/>
          </w:tcPr>
          <w:p w14:paraId="4B40AA82" w14:textId="77777777" w:rsidR="00B71615" w:rsidRPr="00A92B52" w:rsidRDefault="00B71615" w:rsidP="000E1666">
            <w:pPr>
              <w:spacing w:after="0" w:line="240" w:lineRule="auto"/>
              <w:jc w:val="center"/>
              <w:rPr>
                <w:rFonts w:eastAsia="Times New Roman"/>
                <w:bCs/>
              </w:rPr>
            </w:pPr>
            <w:r w:rsidRPr="00A92B52">
              <w:rPr>
                <w:rFonts w:eastAsia="Times New Roman"/>
                <w:bCs/>
              </w:rPr>
              <w:t>1047</w:t>
            </w:r>
          </w:p>
        </w:tc>
        <w:tc>
          <w:tcPr>
            <w:tcW w:w="0" w:type="auto"/>
            <w:shd w:val="clear" w:color="auto" w:fill="C0C0C0"/>
          </w:tcPr>
          <w:p w14:paraId="0ADA15CC" w14:textId="77777777" w:rsidR="00B71615" w:rsidRPr="00A92B52" w:rsidRDefault="00B71615" w:rsidP="000E1666">
            <w:pPr>
              <w:spacing w:after="0" w:line="240" w:lineRule="auto"/>
              <w:jc w:val="center"/>
              <w:rPr>
                <w:rFonts w:eastAsia="Times New Roman"/>
                <w:bCs/>
              </w:rPr>
            </w:pPr>
            <w:r w:rsidRPr="00A92B52">
              <w:rPr>
                <w:rFonts w:eastAsia="Times New Roman"/>
                <w:bCs/>
              </w:rPr>
              <w:t>1039</w:t>
            </w:r>
          </w:p>
        </w:tc>
      </w:tr>
      <w:tr w:rsidR="00B71615" w:rsidRPr="00A92B52" w14:paraId="41F75A55" w14:textId="77777777" w:rsidTr="000E1666">
        <w:tc>
          <w:tcPr>
            <w:tcW w:w="0" w:type="auto"/>
            <w:shd w:val="clear" w:color="auto" w:fill="auto"/>
          </w:tcPr>
          <w:p w14:paraId="161A2E15" w14:textId="77777777" w:rsidR="00B71615" w:rsidRPr="00A92B52" w:rsidRDefault="00B71615" w:rsidP="000E1666">
            <w:pPr>
              <w:spacing w:after="0" w:line="240" w:lineRule="auto"/>
              <w:rPr>
                <w:rFonts w:eastAsia="Times New Roman"/>
                <w:b/>
                <w:bCs/>
              </w:rPr>
            </w:pPr>
            <w:r w:rsidRPr="00A92B52">
              <w:rPr>
                <w:rFonts w:eastAsia="Times New Roman"/>
                <w:b/>
                <w:bCs/>
              </w:rPr>
              <w:t># Operations</w:t>
            </w:r>
          </w:p>
        </w:tc>
        <w:tc>
          <w:tcPr>
            <w:tcW w:w="0" w:type="auto"/>
            <w:shd w:val="clear" w:color="auto" w:fill="auto"/>
          </w:tcPr>
          <w:p w14:paraId="0566A37D" w14:textId="77777777" w:rsidR="00B71615" w:rsidRPr="00A92B52" w:rsidRDefault="00B71615" w:rsidP="000E1666">
            <w:pPr>
              <w:spacing w:after="0" w:line="240" w:lineRule="auto"/>
              <w:jc w:val="center"/>
              <w:rPr>
                <w:rFonts w:eastAsia="Times New Roman"/>
                <w:bCs/>
              </w:rPr>
            </w:pPr>
            <w:r w:rsidRPr="00A92B52">
              <w:rPr>
                <w:rFonts w:eastAsia="Times New Roman"/>
                <w:bCs/>
              </w:rPr>
              <w:t>139242</w:t>
            </w:r>
          </w:p>
        </w:tc>
        <w:tc>
          <w:tcPr>
            <w:tcW w:w="0" w:type="auto"/>
            <w:shd w:val="clear" w:color="auto" w:fill="auto"/>
          </w:tcPr>
          <w:p w14:paraId="4D9AAD4E" w14:textId="77777777" w:rsidR="00B71615" w:rsidRPr="00A92B52" w:rsidRDefault="00B71615" w:rsidP="000E1666">
            <w:pPr>
              <w:spacing w:after="0" w:line="240" w:lineRule="auto"/>
              <w:jc w:val="center"/>
              <w:rPr>
                <w:rFonts w:eastAsia="Times New Roman"/>
                <w:bCs/>
              </w:rPr>
            </w:pPr>
            <w:r w:rsidRPr="00A92B52">
              <w:rPr>
                <w:rFonts w:eastAsia="Times New Roman"/>
                <w:bCs/>
              </w:rPr>
              <w:t>138587</w:t>
            </w:r>
          </w:p>
        </w:tc>
      </w:tr>
      <w:tr w:rsidR="00B71615" w:rsidRPr="00A92B52" w14:paraId="2A301BE5" w14:textId="77777777" w:rsidTr="000E1666">
        <w:tc>
          <w:tcPr>
            <w:tcW w:w="0" w:type="auto"/>
            <w:shd w:val="clear" w:color="auto" w:fill="C0C0C0"/>
          </w:tcPr>
          <w:p w14:paraId="49515648" w14:textId="77777777" w:rsidR="00B71615" w:rsidRPr="00A92B52" w:rsidRDefault="00B71615" w:rsidP="000E1666">
            <w:pPr>
              <w:spacing w:after="0" w:line="240" w:lineRule="auto"/>
              <w:rPr>
                <w:rFonts w:eastAsia="Times New Roman"/>
                <w:b/>
                <w:bCs/>
              </w:rPr>
            </w:pPr>
            <w:r w:rsidRPr="00A92B52">
              <w:rPr>
                <w:rFonts w:eastAsia="Times New Roman"/>
                <w:b/>
                <w:bCs/>
              </w:rPr>
              <w:t>Low performance</w:t>
            </w:r>
          </w:p>
        </w:tc>
        <w:tc>
          <w:tcPr>
            <w:tcW w:w="0" w:type="auto"/>
            <w:tcBorders>
              <w:left w:val="nil"/>
              <w:right w:val="nil"/>
            </w:tcBorders>
            <w:shd w:val="clear" w:color="auto" w:fill="C0C0C0"/>
          </w:tcPr>
          <w:p w14:paraId="5067D51B" w14:textId="77777777" w:rsidR="00B71615" w:rsidRPr="00A92B52" w:rsidRDefault="00B71615" w:rsidP="000E1666">
            <w:pPr>
              <w:spacing w:after="0" w:line="240" w:lineRule="auto"/>
              <w:jc w:val="center"/>
              <w:rPr>
                <w:rFonts w:eastAsia="Times New Roman"/>
                <w:bCs/>
              </w:rPr>
            </w:pPr>
            <w:r w:rsidRPr="00A92B52">
              <w:rPr>
                <w:rFonts w:eastAsia="Times New Roman"/>
                <w:bCs/>
              </w:rPr>
              <w:t>129, 12.3%</w:t>
            </w:r>
          </w:p>
        </w:tc>
        <w:tc>
          <w:tcPr>
            <w:tcW w:w="0" w:type="auto"/>
            <w:shd w:val="clear" w:color="auto" w:fill="C0C0C0"/>
          </w:tcPr>
          <w:p w14:paraId="3A675B8E" w14:textId="77777777" w:rsidR="00B71615" w:rsidRPr="00A92B52" w:rsidRDefault="00B71615" w:rsidP="000E1666">
            <w:pPr>
              <w:spacing w:after="0" w:line="240" w:lineRule="auto"/>
              <w:jc w:val="center"/>
              <w:rPr>
                <w:rFonts w:eastAsia="Times New Roman"/>
                <w:bCs/>
              </w:rPr>
            </w:pPr>
            <w:r w:rsidRPr="00A92B52">
              <w:rPr>
                <w:rFonts w:eastAsia="Times New Roman"/>
                <w:bCs/>
              </w:rPr>
              <w:t>98, 9.4%</w:t>
            </w:r>
          </w:p>
        </w:tc>
      </w:tr>
      <w:tr w:rsidR="00B71615" w:rsidRPr="00A92B52" w14:paraId="59212F94" w14:textId="77777777" w:rsidTr="000E1666">
        <w:tc>
          <w:tcPr>
            <w:tcW w:w="0" w:type="auto"/>
            <w:shd w:val="clear" w:color="auto" w:fill="auto"/>
          </w:tcPr>
          <w:p w14:paraId="12AAFAB5" w14:textId="77777777" w:rsidR="00B71615" w:rsidRPr="00A92B52" w:rsidRDefault="00B71615" w:rsidP="000E1666">
            <w:pPr>
              <w:spacing w:after="0" w:line="240" w:lineRule="auto"/>
              <w:rPr>
                <w:rFonts w:eastAsia="Times New Roman"/>
                <w:b/>
                <w:bCs/>
              </w:rPr>
            </w:pPr>
            <w:r w:rsidRPr="00A92B52">
              <w:rPr>
                <w:rFonts w:eastAsia="Times New Roman"/>
                <w:b/>
                <w:bCs/>
              </w:rPr>
              <w:t>Mid performance</w:t>
            </w:r>
          </w:p>
        </w:tc>
        <w:tc>
          <w:tcPr>
            <w:tcW w:w="0" w:type="auto"/>
            <w:shd w:val="clear" w:color="auto" w:fill="auto"/>
          </w:tcPr>
          <w:p w14:paraId="4460B56A" w14:textId="77777777" w:rsidR="00B71615" w:rsidRPr="00A92B52" w:rsidRDefault="00B71615" w:rsidP="000E1666">
            <w:pPr>
              <w:spacing w:after="0" w:line="240" w:lineRule="auto"/>
              <w:jc w:val="center"/>
              <w:rPr>
                <w:rFonts w:eastAsia="Times New Roman"/>
                <w:bCs/>
              </w:rPr>
            </w:pPr>
            <w:r w:rsidRPr="00A92B52">
              <w:rPr>
                <w:rFonts w:eastAsia="Times New Roman"/>
                <w:bCs/>
              </w:rPr>
              <w:t>798, 76.2%</w:t>
            </w:r>
          </w:p>
        </w:tc>
        <w:tc>
          <w:tcPr>
            <w:tcW w:w="0" w:type="auto"/>
            <w:shd w:val="clear" w:color="auto" w:fill="auto"/>
          </w:tcPr>
          <w:p w14:paraId="4D1C7E2C" w14:textId="77777777" w:rsidR="00B71615" w:rsidRPr="00A92B52" w:rsidRDefault="00B71615" w:rsidP="000E1666">
            <w:pPr>
              <w:spacing w:after="0" w:line="240" w:lineRule="auto"/>
              <w:jc w:val="center"/>
              <w:rPr>
                <w:rFonts w:eastAsia="Times New Roman"/>
                <w:bCs/>
              </w:rPr>
            </w:pPr>
            <w:r w:rsidRPr="00A92B52">
              <w:rPr>
                <w:rFonts w:eastAsia="Times New Roman"/>
                <w:bCs/>
              </w:rPr>
              <w:t>840, 80.8%</w:t>
            </w:r>
          </w:p>
        </w:tc>
      </w:tr>
      <w:tr w:rsidR="00B71615" w:rsidRPr="00A92B52" w14:paraId="14AC3C5F" w14:textId="77777777" w:rsidTr="000E1666">
        <w:tc>
          <w:tcPr>
            <w:tcW w:w="0" w:type="auto"/>
            <w:shd w:val="clear" w:color="auto" w:fill="C0C0C0"/>
          </w:tcPr>
          <w:p w14:paraId="692B398C" w14:textId="77777777" w:rsidR="00B71615" w:rsidRPr="00A92B52" w:rsidRDefault="00B71615" w:rsidP="000E1666">
            <w:pPr>
              <w:spacing w:after="0" w:line="240" w:lineRule="auto"/>
              <w:rPr>
                <w:rFonts w:eastAsia="Times New Roman"/>
                <w:b/>
                <w:bCs/>
              </w:rPr>
            </w:pPr>
            <w:r w:rsidRPr="00A92B52">
              <w:rPr>
                <w:rFonts w:eastAsia="Times New Roman"/>
                <w:b/>
                <w:bCs/>
              </w:rPr>
              <w:t>High performance</w:t>
            </w:r>
          </w:p>
        </w:tc>
        <w:tc>
          <w:tcPr>
            <w:tcW w:w="0" w:type="auto"/>
            <w:tcBorders>
              <w:left w:val="nil"/>
              <w:right w:val="nil"/>
            </w:tcBorders>
            <w:shd w:val="clear" w:color="auto" w:fill="C0C0C0"/>
          </w:tcPr>
          <w:p w14:paraId="3A4BA892" w14:textId="77777777" w:rsidR="00B71615" w:rsidRPr="00A92B52" w:rsidRDefault="00B71615" w:rsidP="000E1666">
            <w:pPr>
              <w:spacing w:after="0" w:line="240" w:lineRule="auto"/>
              <w:jc w:val="center"/>
              <w:rPr>
                <w:rFonts w:eastAsia="Times New Roman"/>
                <w:bCs/>
              </w:rPr>
            </w:pPr>
            <w:r w:rsidRPr="00A92B52">
              <w:rPr>
                <w:rFonts w:eastAsia="Times New Roman"/>
                <w:bCs/>
              </w:rPr>
              <w:t>120, 11.5%</w:t>
            </w:r>
          </w:p>
        </w:tc>
        <w:tc>
          <w:tcPr>
            <w:tcW w:w="0" w:type="auto"/>
            <w:shd w:val="clear" w:color="auto" w:fill="C0C0C0"/>
          </w:tcPr>
          <w:p w14:paraId="038EB46C" w14:textId="77777777" w:rsidR="00B71615" w:rsidRPr="00A92B52" w:rsidRDefault="00B71615" w:rsidP="000E1666">
            <w:pPr>
              <w:spacing w:after="0" w:line="240" w:lineRule="auto"/>
              <w:jc w:val="center"/>
              <w:rPr>
                <w:rFonts w:eastAsia="Times New Roman"/>
                <w:bCs/>
              </w:rPr>
            </w:pPr>
            <w:r w:rsidRPr="00A92B52">
              <w:rPr>
                <w:rFonts w:eastAsia="Times New Roman"/>
                <w:bCs/>
              </w:rPr>
              <w:t>101, 9.7%</w:t>
            </w:r>
          </w:p>
        </w:tc>
      </w:tr>
    </w:tbl>
    <w:p w14:paraId="2E94D7A3" w14:textId="77777777" w:rsidR="00B71615" w:rsidRPr="00A92B52" w:rsidRDefault="00B71615" w:rsidP="00B71615">
      <w:pPr>
        <w:spacing w:after="0" w:line="240" w:lineRule="auto"/>
        <w:rPr>
          <w:rFonts w:eastAsia="Times New Roman"/>
          <w:b/>
        </w:rPr>
      </w:pPr>
    </w:p>
    <w:p w14:paraId="1F215ADD" w14:textId="77777777" w:rsidR="00B71615" w:rsidRPr="00A92B52" w:rsidRDefault="00B71615" w:rsidP="00B71615">
      <w:pPr>
        <w:spacing w:after="0" w:line="240" w:lineRule="auto"/>
        <w:rPr>
          <w:rFonts w:eastAsia="Times New Roman"/>
          <w:b/>
        </w:rPr>
      </w:pPr>
    </w:p>
    <w:p w14:paraId="00792A5E" w14:textId="77777777" w:rsidR="00B71615"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proofErr w:type="gramStart"/>
      <w:r w:rsidR="00D61410" w:rsidRPr="00A25024">
        <w:rPr>
          <w:rFonts w:cstheme="minorHAnsi"/>
          <w:b/>
          <w:bCs/>
        </w:rPr>
        <w:t>What</w:t>
      </w:r>
      <w:proofErr w:type="gramEnd"/>
      <w:r w:rsidR="00D61410"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p>
    <w:p w14:paraId="15783AB5" w14:textId="77777777" w:rsidR="00B71615" w:rsidRDefault="00B71615" w:rsidP="00D61410">
      <w:pPr>
        <w:autoSpaceDE w:val="0"/>
        <w:autoSpaceDN w:val="0"/>
        <w:adjustRightInd w:val="0"/>
        <w:spacing w:after="0" w:line="240" w:lineRule="auto"/>
        <w:rPr>
          <w:rFonts w:cstheme="minorHAnsi"/>
          <w:bCs/>
        </w:rPr>
      </w:pPr>
    </w:p>
    <w:p w14:paraId="4070F869" w14:textId="77777777" w:rsidR="00B71615" w:rsidRPr="006E055F" w:rsidRDefault="00B71615" w:rsidP="00B71615">
      <w:pPr>
        <w:spacing w:after="0" w:line="240" w:lineRule="auto"/>
        <w:rPr>
          <w:rFonts w:ascii="Calibri" w:eastAsia="Calibri" w:hAnsi="Calibri" w:cs="Calibri"/>
        </w:rPr>
      </w:pPr>
      <w:r w:rsidRPr="006E055F">
        <w:rPr>
          <w:rFonts w:ascii="Calibri" w:eastAsia="Calibri" w:hAnsi="Calibri" w:cs="Calibri"/>
        </w:rPr>
        <w:t>The statistical test and the construction of confidence intervals are widely used and accepted. The participants identified as having performed differently from the average likely have true performance characteristics that are different. The identified differences in performance are both statistically significant and clinically meaningful. The surgeon panel and users are satisfied with the amount of outliers the measure detects.</w:t>
      </w:r>
    </w:p>
    <w:p w14:paraId="0CABD00C" w14:textId="48F6B8FF" w:rsidR="00D61410" w:rsidRPr="00A25024" w:rsidRDefault="00D61410"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3C23FB35" w:rsidR="000F06B5" w:rsidRDefault="009C7513" w:rsidP="00DB3627">
      <w:pPr>
        <w:autoSpaceDE w:val="0"/>
        <w:autoSpaceDN w:val="0"/>
        <w:adjustRightInd w:val="0"/>
        <w:spacing w:after="0" w:line="240" w:lineRule="auto"/>
        <w:rPr>
          <w:rFonts w:cstheme="minorHAnsi"/>
          <w:bCs/>
        </w:rPr>
      </w:pPr>
      <w:r>
        <w:rPr>
          <w:rFonts w:cstheme="minorHAnsi"/>
          <w:b/>
          <w:bCs/>
        </w:rPr>
        <w:lastRenderedPageBreak/>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p>
    <w:p w14:paraId="4B6901A9" w14:textId="77777777" w:rsidR="00B71615" w:rsidRDefault="00B71615" w:rsidP="00DB3627">
      <w:pPr>
        <w:autoSpaceDE w:val="0"/>
        <w:autoSpaceDN w:val="0"/>
        <w:adjustRightInd w:val="0"/>
        <w:spacing w:after="0" w:line="240" w:lineRule="auto"/>
        <w:rPr>
          <w:rFonts w:cstheme="minorHAnsi"/>
          <w:bCs/>
          <w:sz w:val="14"/>
        </w:rPr>
      </w:pPr>
    </w:p>
    <w:p w14:paraId="23A13E5C" w14:textId="7BE20E0F" w:rsidR="00B71615" w:rsidRPr="009D3882" w:rsidRDefault="00B71615" w:rsidP="00DB3627">
      <w:pPr>
        <w:autoSpaceDE w:val="0"/>
        <w:autoSpaceDN w:val="0"/>
        <w:adjustRightInd w:val="0"/>
        <w:spacing w:after="0" w:line="240" w:lineRule="auto"/>
        <w:rPr>
          <w:rFonts w:cstheme="minorHAnsi"/>
          <w:bCs/>
          <w:sz w:val="14"/>
        </w:rPr>
      </w:pPr>
      <w:r w:rsidRPr="006E055F">
        <w:rPr>
          <w:rFonts w:cstheme="minorHAnsi"/>
          <w:bCs/>
        </w:rPr>
        <w:t>N/A</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2A424FF5"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B71615" w:rsidRPr="006E055F">
        <w:rPr>
          <w:rFonts w:cstheme="minorHAnsi"/>
          <w:bCs/>
        </w:rPr>
        <w:t>N/A</w:t>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4D02433E"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r w:rsidR="00B71615" w:rsidRPr="006E055F">
        <w:rPr>
          <w:rFonts w:cstheme="minorHAnsi"/>
          <w:bCs/>
        </w:rPr>
        <w:t>N/A</w:t>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0CDECD46" w14:textId="77777777" w:rsidR="00B71615"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p>
    <w:p w14:paraId="722BB69C" w14:textId="77777777" w:rsidR="00B71615" w:rsidRDefault="00B71615" w:rsidP="008F7E67">
      <w:pPr>
        <w:autoSpaceDE w:val="0"/>
        <w:autoSpaceDN w:val="0"/>
        <w:adjustRightInd w:val="0"/>
        <w:spacing w:after="0" w:line="240" w:lineRule="auto"/>
        <w:rPr>
          <w:rFonts w:cstheme="minorHAnsi"/>
          <w:bCs/>
        </w:rPr>
      </w:pPr>
    </w:p>
    <w:p w14:paraId="1209774F" w14:textId="0D3CF6BE" w:rsidR="00B71615" w:rsidRPr="00C05453" w:rsidRDefault="00B71615" w:rsidP="00B71615">
      <w:pPr>
        <w:autoSpaceDE w:val="0"/>
        <w:autoSpaceDN w:val="0"/>
        <w:adjustRightInd w:val="0"/>
        <w:spacing w:after="0" w:line="240" w:lineRule="auto"/>
        <w:rPr>
          <w:rFonts w:cstheme="minorHAnsi"/>
          <w:bCs/>
          <w:highlight w:val="yellow"/>
        </w:rPr>
      </w:pPr>
      <w:r w:rsidRPr="006E055F">
        <w:rPr>
          <w:rFonts w:cstheme="minorHAnsi"/>
          <w:bCs/>
        </w:rPr>
        <w:t xml:space="preserve">Due to the great data quality, </w:t>
      </w:r>
      <w:r w:rsidRPr="005D296F">
        <w:rPr>
          <w:rFonts w:cstheme="minorHAnsi"/>
          <w:bCs/>
        </w:rPr>
        <w:t xml:space="preserve">the source fields required by anti-lipid treatment at discharge had only 0.2% missing in the </w:t>
      </w:r>
      <w:r w:rsidR="007126C2">
        <w:rPr>
          <w:rFonts w:cstheme="minorHAnsi"/>
          <w:bCs/>
        </w:rPr>
        <w:t>2013-2014</w:t>
      </w:r>
      <w:r w:rsidRPr="005D296F">
        <w:rPr>
          <w:rFonts w:cstheme="minorHAnsi"/>
          <w:bCs/>
        </w:rPr>
        <w:t xml:space="preserve"> measure time window.</w:t>
      </w:r>
      <w:r>
        <w:rPr>
          <w:rFonts w:cstheme="minorHAnsi"/>
          <w:bCs/>
        </w:rPr>
        <w:t xml:space="preserve"> </w:t>
      </w:r>
      <w:r w:rsidRPr="005D296F">
        <w:rPr>
          <w:rFonts w:cstheme="minorHAnsi"/>
          <w:bCs/>
        </w:rPr>
        <w:t>We calculated the overall rate of missing as well as missing rates across all participants.</w:t>
      </w:r>
      <w:r>
        <w:rPr>
          <w:rFonts w:cstheme="minorHAnsi"/>
          <w:bCs/>
        </w:rPr>
        <w:t xml:space="preserve"> </w:t>
      </w:r>
      <w:r w:rsidRPr="005D296F">
        <w:rPr>
          <w:rFonts w:cstheme="minorHAnsi"/>
          <w:bCs/>
        </w:rPr>
        <w:t>In the implementation, missing data are imputed to "no". We also implement a rule to remove participants with 5% or more missing data from the measure calculation.</w:t>
      </w:r>
      <w:bookmarkStart w:id="17" w:name="_GoBack"/>
      <w:bookmarkEnd w:id="17"/>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6144ABB5" w14:textId="77777777" w:rsidR="00B71615"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p>
    <w:p w14:paraId="11D32256" w14:textId="77777777" w:rsidR="00B71615" w:rsidRDefault="00B71615" w:rsidP="008F7E67">
      <w:pPr>
        <w:autoSpaceDE w:val="0"/>
        <w:autoSpaceDN w:val="0"/>
        <w:adjustRightInd w:val="0"/>
        <w:spacing w:after="0" w:line="240" w:lineRule="auto"/>
        <w:rPr>
          <w:rFonts w:cstheme="minorHAnsi"/>
          <w:bCs/>
        </w:rPr>
      </w:pPr>
    </w:p>
    <w:p w14:paraId="6BD8FCDB" w14:textId="77777777" w:rsidR="00B71615" w:rsidRPr="00DF3A40" w:rsidRDefault="00B71615" w:rsidP="00B71615">
      <w:pPr>
        <w:autoSpaceDE w:val="0"/>
        <w:autoSpaceDN w:val="0"/>
        <w:adjustRightInd w:val="0"/>
        <w:spacing w:after="0" w:line="240" w:lineRule="auto"/>
      </w:pPr>
      <w:r w:rsidRPr="00DF3A40">
        <w:t>Overall 0.2% of data were missing. 99% of participants had missing rate of 4% or lower. 6 out of 1045 participants were not included because of having missing rates higher than 5%.</w:t>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proofErr w:type="gramStart"/>
      <w:r w:rsidR="008F7E67" w:rsidRPr="00A25024">
        <w:rPr>
          <w:rFonts w:cstheme="minorHAnsi"/>
          <w:b/>
          <w:bCs/>
        </w:rPr>
        <w:t>What</w:t>
      </w:r>
      <w:proofErr w:type="gramEnd"/>
      <w:r w:rsidR="008F7E67"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5A160690" w14:textId="77777777" w:rsidR="00B71615" w:rsidRDefault="00B71615" w:rsidP="00B71615">
      <w:pPr>
        <w:autoSpaceDE w:val="0"/>
        <w:autoSpaceDN w:val="0"/>
        <w:adjustRightInd w:val="0"/>
        <w:spacing w:after="0" w:line="240" w:lineRule="auto"/>
        <w:rPr>
          <w:rFonts w:cstheme="minorHAnsi"/>
          <w:bCs/>
        </w:rPr>
      </w:pPr>
    </w:p>
    <w:p w14:paraId="0B6C701F" w14:textId="77777777" w:rsidR="00B71615" w:rsidRPr="00735846" w:rsidRDefault="00B71615" w:rsidP="00B71615">
      <w:pPr>
        <w:autoSpaceDE w:val="0"/>
        <w:autoSpaceDN w:val="0"/>
        <w:adjustRightInd w:val="0"/>
        <w:spacing w:after="0" w:line="240" w:lineRule="auto"/>
        <w:rPr>
          <w:rFonts w:cstheme="minorHAnsi"/>
          <w:bCs/>
        </w:rPr>
      </w:pPr>
      <w:r w:rsidRPr="00DF3A40">
        <w:rPr>
          <w:rFonts w:cstheme="minorHAnsi"/>
          <w:bCs/>
        </w:rPr>
        <w:t>The rates of missing data in the STS Adult Cardiac Database were very low and are getting lower.  Therefore, we conclude that systematic missing data did not lead to bias in our measure.</w:t>
      </w:r>
    </w:p>
    <w:p w14:paraId="0CABD020" w14:textId="77777777" w:rsidR="00BA053B" w:rsidRDefault="00BA053B">
      <w:pPr>
        <w:autoSpaceDE w:val="0"/>
        <w:autoSpaceDN w:val="0"/>
        <w:adjustRightInd w:val="0"/>
        <w:spacing w:after="0" w:line="240" w:lineRule="auto"/>
        <w:rPr>
          <w:rFonts w:cstheme="minorHAnsi"/>
          <w:bCs/>
        </w:rPr>
      </w:pPr>
    </w:p>
    <w:p w14:paraId="49A81694" w14:textId="77777777" w:rsidR="0086005C" w:rsidRPr="005560E7" w:rsidRDefault="0086005C">
      <w:pPr>
        <w:autoSpaceDE w:val="0"/>
        <w:autoSpaceDN w:val="0"/>
        <w:adjustRightInd w:val="0"/>
        <w:spacing w:after="0" w:line="240" w:lineRule="auto"/>
        <w:rPr>
          <w:rFonts w:cstheme="minorHAnsi"/>
          <w:bCs/>
        </w:rPr>
      </w:pPr>
    </w:p>
    <w:sectPr w:rsidR="0086005C" w:rsidRPr="005560E7" w:rsidSect="008505D1">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BD023" w14:textId="77777777" w:rsidR="004206A8" w:rsidRDefault="004206A8" w:rsidP="005C73CA">
      <w:pPr>
        <w:spacing w:after="0" w:line="240" w:lineRule="auto"/>
      </w:pPr>
      <w:r>
        <w:separator/>
      </w:r>
    </w:p>
  </w:endnote>
  <w:endnote w:type="continuationSeparator" w:id="0">
    <w:p w14:paraId="0CABD024" w14:textId="77777777" w:rsidR="004206A8" w:rsidRDefault="004206A8"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6" w14:textId="7C0BE216" w:rsidR="00A64EBF" w:rsidRDefault="000C0FF8">
    <w:pPr>
      <w:pStyle w:val="Footer"/>
    </w:pPr>
    <w:r>
      <w:t xml:space="preserve">Version </w:t>
    </w:r>
    <w:r w:rsidR="00450C58">
      <w:t>7</w:t>
    </w:r>
    <w:r>
      <w:t>.</w:t>
    </w:r>
    <w:r w:rsidR="00D369E9">
      <w:t>1</w:t>
    </w:r>
    <w:r>
      <w:t xml:space="preserve"> </w:t>
    </w:r>
    <w:r w:rsidR="00C775CE">
      <w:t>9/6</w:t>
    </w:r>
    <w:r>
      <w:t>/</w:t>
    </w:r>
    <w:r w:rsidR="00537C1B">
      <w:t>20</w:t>
    </w:r>
    <w:r w:rsidR="00F1412B">
      <w:t>1</w:t>
    </w:r>
    <w:r w:rsidR="00D369E9">
      <w:t>7</w:t>
    </w:r>
    <w:r w:rsidR="00193F21">
      <w:ptab w:relativeTo="margin" w:alignment="right" w:leader="none"/>
    </w:r>
    <w:r w:rsidR="00193F21">
      <w:fldChar w:fldCharType="begin"/>
    </w:r>
    <w:r w:rsidR="00193F21">
      <w:instrText xml:space="preserve"> PAGE   \* MERGEFORMAT </w:instrText>
    </w:r>
    <w:r w:rsidR="00193F21">
      <w:fldChar w:fldCharType="separate"/>
    </w:r>
    <w:r w:rsidR="007126C2">
      <w:rPr>
        <w:noProof/>
      </w:rPr>
      <w:t>17</w:t>
    </w:r>
    <w:r w:rsidR="00193F2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BD021" w14:textId="77777777" w:rsidR="004206A8" w:rsidRDefault="004206A8" w:rsidP="005C73CA">
      <w:pPr>
        <w:spacing w:after="0" w:line="240" w:lineRule="auto"/>
      </w:pPr>
      <w:r>
        <w:separator/>
      </w:r>
    </w:p>
  </w:footnote>
  <w:footnote w:type="continuationSeparator" w:id="0">
    <w:p w14:paraId="0CABD022" w14:textId="77777777" w:rsidR="004206A8" w:rsidRDefault="004206A8"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5" w14:textId="77777777" w:rsidR="00A64EBF" w:rsidRPr="00105D8B" w:rsidRDefault="00A64EBF"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A319E"/>
    <w:multiLevelType w:val="hybridMultilevel"/>
    <w:tmpl w:val="799C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3"/>
  </w:num>
  <w:num w:numId="4">
    <w:abstractNumId w:val="6"/>
  </w:num>
  <w:num w:numId="5">
    <w:abstractNumId w:val="2"/>
  </w:num>
  <w:num w:numId="6">
    <w:abstractNumId w:val="1"/>
  </w:num>
  <w:num w:numId="7">
    <w:abstractNumId w:val="4"/>
  </w:num>
  <w:num w:numId="8">
    <w:abstractNumId w:val="22"/>
  </w:num>
  <w:num w:numId="9">
    <w:abstractNumId w:val="11"/>
  </w:num>
  <w:num w:numId="10">
    <w:abstractNumId w:val="27"/>
  </w:num>
  <w:num w:numId="11">
    <w:abstractNumId w:val="13"/>
  </w:num>
  <w:num w:numId="12">
    <w:abstractNumId w:val="25"/>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8"/>
  </w:num>
  <w:num w:numId="17">
    <w:abstractNumId w:val="26"/>
  </w:num>
  <w:num w:numId="18">
    <w:abstractNumId w:val="24"/>
  </w:num>
  <w:num w:numId="19">
    <w:abstractNumId w:val="23"/>
  </w:num>
  <w:num w:numId="20">
    <w:abstractNumId w:val="17"/>
  </w:num>
  <w:num w:numId="21">
    <w:abstractNumId w:val="21"/>
  </w:num>
  <w:num w:numId="22">
    <w:abstractNumId w:val="16"/>
  </w:num>
  <w:num w:numId="23">
    <w:abstractNumId w:val="7"/>
  </w:num>
  <w:num w:numId="24">
    <w:abstractNumId w:val="15"/>
  </w:num>
  <w:num w:numId="25">
    <w:abstractNumId w:val="14"/>
  </w:num>
  <w:num w:numId="26">
    <w:abstractNumId w:val="28"/>
  </w:num>
  <w:num w:numId="27">
    <w:abstractNumId w:val="0"/>
  </w:num>
  <w:num w:numId="28">
    <w:abstractNumId w:val="10"/>
  </w:num>
  <w:num w:numId="29">
    <w:abstractNumId w:val="18"/>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75F8"/>
    <w:rsid w:val="00080CF7"/>
    <w:rsid w:val="000851B2"/>
    <w:rsid w:val="00092566"/>
    <w:rsid w:val="000968F8"/>
    <w:rsid w:val="00097012"/>
    <w:rsid w:val="000B032A"/>
    <w:rsid w:val="000B2DF7"/>
    <w:rsid w:val="000B3880"/>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1342F"/>
    <w:rsid w:val="001202E9"/>
    <w:rsid w:val="0012454F"/>
    <w:rsid w:val="00125273"/>
    <w:rsid w:val="0012575E"/>
    <w:rsid w:val="00127C06"/>
    <w:rsid w:val="00145149"/>
    <w:rsid w:val="00145D4F"/>
    <w:rsid w:val="0014773C"/>
    <w:rsid w:val="0017696D"/>
    <w:rsid w:val="001848FC"/>
    <w:rsid w:val="00193F21"/>
    <w:rsid w:val="001969C5"/>
    <w:rsid w:val="001A6CDD"/>
    <w:rsid w:val="001C12EE"/>
    <w:rsid w:val="001C7B02"/>
    <w:rsid w:val="001E4DD4"/>
    <w:rsid w:val="001E69DC"/>
    <w:rsid w:val="001F169D"/>
    <w:rsid w:val="001F1DA1"/>
    <w:rsid w:val="001F6F93"/>
    <w:rsid w:val="001F7A20"/>
    <w:rsid w:val="0021054A"/>
    <w:rsid w:val="0021195A"/>
    <w:rsid w:val="00213383"/>
    <w:rsid w:val="00220250"/>
    <w:rsid w:val="00222444"/>
    <w:rsid w:val="0022691B"/>
    <w:rsid w:val="00232163"/>
    <w:rsid w:val="002376F8"/>
    <w:rsid w:val="002408E4"/>
    <w:rsid w:val="00241591"/>
    <w:rsid w:val="00250B4F"/>
    <w:rsid w:val="0025762F"/>
    <w:rsid w:val="00275563"/>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5567"/>
    <w:rsid w:val="00330144"/>
    <w:rsid w:val="00334329"/>
    <w:rsid w:val="00345CBA"/>
    <w:rsid w:val="00346245"/>
    <w:rsid w:val="00356267"/>
    <w:rsid w:val="00356BAD"/>
    <w:rsid w:val="003605B4"/>
    <w:rsid w:val="003627AC"/>
    <w:rsid w:val="00366914"/>
    <w:rsid w:val="00372FE3"/>
    <w:rsid w:val="003755CB"/>
    <w:rsid w:val="00383F85"/>
    <w:rsid w:val="00387BA1"/>
    <w:rsid w:val="003A306C"/>
    <w:rsid w:val="003A7DE7"/>
    <w:rsid w:val="003B1006"/>
    <w:rsid w:val="003C5F11"/>
    <w:rsid w:val="003D294B"/>
    <w:rsid w:val="003D6401"/>
    <w:rsid w:val="003E1863"/>
    <w:rsid w:val="0041606D"/>
    <w:rsid w:val="00416962"/>
    <w:rsid w:val="004206A8"/>
    <w:rsid w:val="004348CC"/>
    <w:rsid w:val="00450C58"/>
    <w:rsid w:val="004658FF"/>
    <w:rsid w:val="00474ED7"/>
    <w:rsid w:val="004754C3"/>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1D96"/>
    <w:rsid w:val="005232D6"/>
    <w:rsid w:val="005333CC"/>
    <w:rsid w:val="005363F1"/>
    <w:rsid w:val="00537C1B"/>
    <w:rsid w:val="0055007C"/>
    <w:rsid w:val="00554922"/>
    <w:rsid w:val="00555282"/>
    <w:rsid w:val="005560E7"/>
    <w:rsid w:val="005612CC"/>
    <w:rsid w:val="00563029"/>
    <w:rsid w:val="00567D12"/>
    <w:rsid w:val="00576062"/>
    <w:rsid w:val="0059559F"/>
    <w:rsid w:val="005A49FF"/>
    <w:rsid w:val="005A7634"/>
    <w:rsid w:val="005B6F0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1D44"/>
    <w:rsid w:val="006574D2"/>
    <w:rsid w:val="00663563"/>
    <w:rsid w:val="006676D4"/>
    <w:rsid w:val="00675535"/>
    <w:rsid w:val="00681359"/>
    <w:rsid w:val="0069157C"/>
    <w:rsid w:val="00696262"/>
    <w:rsid w:val="006B2F55"/>
    <w:rsid w:val="006C3A4F"/>
    <w:rsid w:val="006C4845"/>
    <w:rsid w:val="006D6BC1"/>
    <w:rsid w:val="006E2BFC"/>
    <w:rsid w:val="006E5C57"/>
    <w:rsid w:val="006F22A5"/>
    <w:rsid w:val="006F54EC"/>
    <w:rsid w:val="00702C73"/>
    <w:rsid w:val="00710328"/>
    <w:rsid w:val="007126C2"/>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6F1C"/>
    <w:rsid w:val="00804C69"/>
    <w:rsid w:val="0080711D"/>
    <w:rsid w:val="008155CD"/>
    <w:rsid w:val="00833325"/>
    <w:rsid w:val="00840A41"/>
    <w:rsid w:val="00842F3C"/>
    <w:rsid w:val="008505D1"/>
    <w:rsid w:val="00855158"/>
    <w:rsid w:val="00857EE8"/>
    <w:rsid w:val="0086005C"/>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7027"/>
    <w:rsid w:val="009344BA"/>
    <w:rsid w:val="00946E61"/>
    <w:rsid w:val="00947F78"/>
    <w:rsid w:val="00953234"/>
    <w:rsid w:val="00960DB6"/>
    <w:rsid w:val="00961EAF"/>
    <w:rsid w:val="0096278F"/>
    <w:rsid w:val="009726E1"/>
    <w:rsid w:val="00972A04"/>
    <w:rsid w:val="00977591"/>
    <w:rsid w:val="00980E75"/>
    <w:rsid w:val="00994BE0"/>
    <w:rsid w:val="009A25B1"/>
    <w:rsid w:val="009A4608"/>
    <w:rsid w:val="009A6A57"/>
    <w:rsid w:val="009A70BF"/>
    <w:rsid w:val="009B1A15"/>
    <w:rsid w:val="009C0852"/>
    <w:rsid w:val="009C13CA"/>
    <w:rsid w:val="009C32C6"/>
    <w:rsid w:val="009C665F"/>
    <w:rsid w:val="009C7513"/>
    <w:rsid w:val="009D3882"/>
    <w:rsid w:val="009D7E38"/>
    <w:rsid w:val="009E095B"/>
    <w:rsid w:val="009E1846"/>
    <w:rsid w:val="009E6DA6"/>
    <w:rsid w:val="009E78FF"/>
    <w:rsid w:val="009F5FC6"/>
    <w:rsid w:val="00A01494"/>
    <w:rsid w:val="00A210BB"/>
    <w:rsid w:val="00A22FA9"/>
    <w:rsid w:val="00A25024"/>
    <w:rsid w:val="00A35F8F"/>
    <w:rsid w:val="00A41377"/>
    <w:rsid w:val="00A4263D"/>
    <w:rsid w:val="00A509B8"/>
    <w:rsid w:val="00A52AB9"/>
    <w:rsid w:val="00A56CC1"/>
    <w:rsid w:val="00A6210B"/>
    <w:rsid w:val="00A64EBF"/>
    <w:rsid w:val="00A71200"/>
    <w:rsid w:val="00A7323A"/>
    <w:rsid w:val="00A831B4"/>
    <w:rsid w:val="00A97798"/>
    <w:rsid w:val="00AA5213"/>
    <w:rsid w:val="00AA65A6"/>
    <w:rsid w:val="00AC1D8E"/>
    <w:rsid w:val="00AC48FA"/>
    <w:rsid w:val="00AD0240"/>
    <w:rsid w:val="00AD4137"/>
    <w:rsid w:val="00AF2D68"/>
    <w:rsid w:val="00B037BA"/>
    <w:rsid w:val="00B20139"/>
    <w:rsid w:val="00B218DA"/>
    <w:rsid w:val="00B342FA"/>
    <w:rsid w:val="00B53E8B"/>
    <w:rsid w:val="00B71615"/>
    <w:rsid w:val="00B774D2"/>
    <w:rsid w:val="00B8015A"/>
    <w:rsid w:val="00B82A57"/>
    <w:rsid w:val="00BA053B"/>
    <w:rsid w:val="00BB35AE"/>
    <w:rsid w:val="00BC03A1"/>
    <w:rsid w:val="00BC048E"/>
    <w:rsid w:val="00BC0D25"/>
    <w:rsid w:val="00BC72D2"/>
    <w:rsid w:val="00BD2505"/>
    <w:rsid w:val="00BD4800"/>
    <w:rsid w:val="00BE592D"/>
    <w:rsid w:val="00BF52B0"/>
    <w:rsid w:val="00BF5697"/>
    <w:rsid w:val="00C14CCC"/>
    <w:rsid w:val="00C1695E"/>
    <w:rsid w:val="00C22C1C"/>
    <w:rsid w:val="00C33F2E"/>
    <w:rsid w:val="00C34936"/>
    <w:rsid w:val="00C34C14"/>
    <w:rsid w:val="00C355B9"/>
    <w:rsid w:val="00C37EF1"/>
    <w:rsid w:val="00C401C4"/>
    <w:rsid w:val="00C41680"/>
    <w:rsid w:val="00C60A25"/>
    <w:rsid w:val="00C765C5"/>
    <w:rsid w:val="00C775CE"/>
    <w:rsid w:val="00C82479"/>
    <w:rsid w:val="00C867F0"/>
    <w:rsid w:val="00CA06D8"/>
    <w:rsid w:val="00CA345A"/>
    <w:rsid w:val="00CB49FF"/>
    <w:rsid w:val="00CC02CF"/>
    <w:rsid w:val="00CC086A"/>
    <w:rsid w:val="00CD0E24"/>
    <w:rsid w:val="00CD0F66"/>
    <w:rsid w:val="00CD364B"/>
    <w:rsid w:val="00CE23B8"/>
    <w:rsid w:val="00CE284E"/>
    <w:rsid w:val="00CE50D7"/>
    <w:rsid w:val="00CE6F06"/>
    <w:rsid w:val="00CF4CBE"/>
    <w:rsid w:val="00D00344"/>
    <w:rsid w:val="00D1754D"/>
    <w:rsid w:val="00D2223F"/>
    <w:rsid w:val="00D274A4"/>
    <w:rsid w:val="00D277AF"/>
    <w:rsid w:val="00D31163"/>
    <w:rsid w:val="00D320B1"/>
    <w:rsid w:val="00D33AFD"/>
    <w:rsid w:val="00D36489"/>
    <w:rsid w:val="00D369E9"/>
    <w:rsid w:val="00D42195"/>
    <w:rsid w:val="00D50704"/>
    <w:rsid w:val="00D5760A"/>
    <w:rsid w:val="00D61410"/>
    <w:rsid w:val="00D8181D"/>
    <w:rsid w:val="00D968D8"/>
    <w:rsid w:val="00DA563D"/>
    <w:rsid w:val="00DA7277"/>
    <w:rsid w:val="00DB3627"/>
    <w:rsid w:val="00DB4724"/>
    <w:rsid w:val="00DB6944"/>
    <w:rsid w:val="00DC4746"/>
    <w:rsid w:val="00DE7149"/>
    <w:rsid w:val="00E0314C"/>
    <w:rsid w:val="00E1508F"/>
    <w:rsid w:val="00E261DF"/>
    <w:rsid w:val="00E27240"/>
    <w:rsid w:val="00E27EDD"/>
    <w:rsid w:val="00E30584"/>
    <w:rsid w:val="00E310B9"/>
    <w:rsid w:val="00E37E1B"/>
    <w:rsid w:val="00E562C0"/>
    <w:rsid w:val="00E57FAF"/>
    <w:rsid w:val="00E672D6"/>
    <w:rsid w:val="00E76024"/>
    <w:rsid w:val="00E856A2"/>
    <w:rsid w:val="00E967AD"/>
    <w:rsid w:val="00E96884"/>
    <w:rsid w:val="00EA5435"/>
    <w:rsid w:val="00EA5F47"/>
    <w:rsid w:val="00EB455E"/>
    <w:rsid w:val="00EC79DE"/>
    <w:rsid w:val="00ED4ACE"/>
    <w:rsid w:val="00EE4D35"/>
    <w:rsid w:val="00EF2DA7"/>
    <w:rsid w:val="00F1412B"/>
    <w:rsid w:val="00F15BFA"/>
    <w:rsid w:val="00F34FAB"/>
    <w:rsid w:val="00F435AA"/>
    <w:rsid w:val="00F5738A"/>
    <w:rsid w:val="00F612D4"/>
    <w:rsid w:val="00F7389E"/>
    <w:rsid w:val="00F77F1D"/>
    <w:rsid w:val="00F87CCB"/>
    <w:rsid w:val="00FA48C7"/>
    <w:rsid w:val="00FB51FB"/>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710328"/>
    <w:pPr>
      <w:autoSpaceDE w:val="0"/>
      <w:autoSpaceDN w:val="0"/>
      <w:adjustRightInd w:val="0"/>
      <w:spacing w:after="0" w:line="240" w:lineRule="auto"/>
    </w:pPr>
    <w:rPr>
      <w:rFonts w:ascii="Times New Roman" w:eastAsiaTheme="minorHAns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9DC0D353554344C5BCE15B502558359A"/>
        <w:category>
          <w:name w:val="General"/>
          <w:gallery w:val="placeholder"/>
        </w:category>
        <w:types>
          <w:type w:val="bbPlcHdr"/>
        </w:types>
        <w:behaviors>
          <w:behavior w:val="content"/>
        </w:behaviors>
        <w:guid w:val="{03DDE49C-53FB-4F8C-B6B4-4EEEF4A99ACC}"/>
      </w:docPartPr>
      <w:docPartBody>
        <w:p w:rsidR="00CC2C3A" w:rsidRDefault="003D7815" w:rsidP="003D7815">
          <w:pPr>
            <w:pStyle w:val="9DC0D353554344C5BCE15B502558359A"/>
          </w:pPr>
          <w:r w:rsidRPr="00870134">
            <w:rPr>
              <w:rStyle w:val="PlaceholderText"/>
            </w:rPr>
            <w:t xml:space="preserve">Click here to enter </w:t>
          </w:r>
          <w:r>
            <w:rPr>
              <w:rStyle w:val="PlaceholderText"/>
            </w:rPr>
            <w:t>NQF number</w:t>
          </w:r>
        </w:p>
      </w:docPartBody>
    </w:docPart>
    <w:docPart>
      <w:docPartPr>
        <w:name w:val="C3A8603BE447464F8CE1E8F96B8390C8"/>
        <w:category>
          <w:name w:val="General"/>
          <w:gallery w:val="placeholder"/>
        </w:category>
        <w:types>
          <w:type w:val="bbPlcHdr"/>
        </w:types>
        <w:behaviors>
          <w:behavior w:val="content"/>
        </w:behaviors>
        <w:guid w:val="{21EE99D1-08CD-4AE4-848A-1531A890580D}"/>
      </w:docPartPr>
      <w:docPartBody>
        <w:p w:rsidR="00CC2C3A" w:rsidRDefault="003D7815" w:rsidP="003D7815">
          <w:pPr>
            <w:pStyle w:val="C3A8603BE447464F8CE1E8F96B8390C8"/>
          </w:pPr>
          <w:bookmarkStart w:id="1" w:name="_GoBack"/>
          <w:r w:rsidRPr="00A25024">
            <w:rPr>
              <w:rStyle w:val="PlaceholderText"/>
              <w:rFonts w:cstheme="minorHAnsi"/>
              <w:color w:val="A6A6A6" w:themeColor="background1" w:themeShade="A6"/>
            </w:rPr>
            <w:t>Click here to enter measure title</w:t>
          </w:r>
          <w:bookmarkEnd w:id="1"/>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223FA3"/>
    <w:rsid w:val="002A288F"/>
    <w:rsid w:val="002C65A7"/>
    <w:rsid w:val="002F052A"/>
    <w:rsid w:val="00350176"/>
    <w:rsid w:val="003840F0"/>
    <w:rsid w:val="003D7815"/>
    <w:rsid w:val="00437537"/>
    <w:rsid w:val="004D785E"/>
    <w:rsid w:val="00513FC9"/>
    <w:rsid w:val="0053654E"/>
    <w:rsid w:val="00610196"/>
    <w:rsid w:val="00632A7E"/>
    <w:rsid w:val="00632AB6"/>
    <w:rsid w:val="00730B33"/>
    <w:rsid w:val="00772B2A"/>
    <w:rsid w:val="007C672A"/>
    <w:rsid w:val="007D4368"/>
    <w:rsid w:val="00822666"/>
    <w:rsid w:val="00823ECC"/>
    <w:rsid w:val="00826796"/>
    <w:rsid w:val="00866C97"/>
    <w:rsid w:val="009017AE"/>
    <w:rsid w:val="009C542D"/>
    <w:rsid w:val="00A01A18"/>
    <w:rsid w:val="00A95183"/>
    <w:rsid w:val="00AB4AF7"/>
    <w:rsid w:val="00AD7C4F"/>
    <w:rsid w:val="00B445F5"/>
    <w:rsid w:val="00BD40CB"/>
    <w:rsid w:val="00C362A2"/>
    <w:rsid w:val="00C90121"/>
    <w:rsid w:val="00C96E73"/>
    <w:rsid w:val="00CA1FE8"/>
    <w:rsid w:val="00CA344F"/>
    <w:rsid w:val="00CC2C3A"/>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D7815"/>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9DC0D353554344C5BCE15B502558359A">
    <w:name w:val="9DC0D353554344C5BCE15B502558359A"/>
    <w:rsid w:val="003D7815"/>
    <w:pPr>
      <w:spacing w:after="160" w:line="259" w:lineRule="auto"/>
    </w:pPr>
  </w:style>
  <w:style w:type="paragraph" w:customStyle="1" w:styleId="C3A8603BE447464F8CE1E8F96B8390C8">
    <w:name w:val="C3A8603BE447464F8CE1E8F96B8390C8"/>
    <w:rsid w:val="003D781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0C901-3C40-4C03-AF30-8401D54B3554}">
  <ds:schemaRefs>
    <ds:schemaRef ds:uri="http://purl.org/dc/elements/1.1/"/>
    <ds:schemaRef ds:uri="http://purl.org/dc/terms/"/>
    <ds:schemaRef ds:uri="http://purl.org/dc/dcmitype/"/>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836b82f1-340d-495e-85b5-201c5296619a"/>
    <ds:schemaRef ds:uri="http://schemas.openxmlformats.org/package/2006/metadata/core-properties"/>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0A3D90FF-0DD0-402F-9659-D4B44E28B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18</Pages>
  <Words>5983</Words>
  <Characters>34105</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40008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Antman, Mark</cp:lastModifiedBy>
  <cp:revision>18</cp:revision>
  <dcterms:created xsi:type="dcterms:W3CDTF">2018-07-25T19:48:00Z</dcterms:created>
  <dcterms:modified xsi:type="dcterms:W3CDTF">2018-08-01T03:54:00Z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